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F5" w:rsidRDefault="00EF1F5C"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S</w:t>
      </w:r>
      <w:r w:rsidR="00495AF5">
        <w:rPr>
          <w:rFonts w:ascii="Times New Roman" w:eastAsia="Times New Roman" w:hAnsi="Times New Roman" w:cs="Times New Roman"/>
          <w:b/>
        </w:rPr>
        <w:t>ECRETARIA DE PLANEJAMENTO, ADMINISTRAÇÃO E FINANÇAS</w:t>
      </w: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 xml:space="preserve">PREGÃO PRESENCIAL Nº. </w:t>
      </w:r>
      <w:r w:rsidR="007D2E61">
        <w:rPr>
          <w:rFonts w:ascii="Times New Roman" w:eastAsia="Times New Roman" w:hAnsi="Times New Roman" w:cs="Times New Roman"/>
          <w:b/>
        </w:rPr>
        <w:t>75</w:t>
      </w:r>
      <w:r>
        <w:rPr>
          <w:rFonts w:ascii="Times New Roman" w:eastAsia="Times New Roman" w:hAnsi="Times New Roman" w:cs="Times New Roman"/>
          <w:b/>
        </w:rPr>
        <w:t>/202</w:t>
      </w:r>
      <w:r w:rsidR="00E65516">
        <w:rPr>
          <w:rFonts w:ascii="Times New Roman" w:eastAsia="Times New Roman" w:hAnsi="Times New Roman" w:cs="Times New Roman"/>
          <w:b/>
        </w:rPr>
        <w:t>1</w:t>
      </w:r>
    </w:p>
    <w:p w:rsidR="00495AF5" w:rsidRDefault="00495AF5" w:rsidP="00495AF5">
      <w:pPr>
        <w:pStyle w:val="Standard"/>
        <w:autoSpaceDE w:val="0"/>
        <w:jc w:val="center"/>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b/>
          <w:color w:val="auto"/>
        </w:rPr>
        <w:t>Interessado:</w:t>
      </w:r>
      <w:r>
        <w:rPr>
          <w:rFonts w:ascii="Times New Roman" w:eastAsia="Times New Roman" w:hAnsi="Times New Roman" w:cs="Times New Roman"/>
          <w:color w:val="auto"/>
        </w:rPr>
        <w:t xml:space="preserve"> </w:t>
      </w:r>
      <w:r w:rsidR="009E167A">
        <w:rPr>
          <w:rFonts w:ascii="Times New Roman" w:eastAsia="Times New Roman" w:hAnsi="Times New Roman" w:cs="Times New Roman"/>
          <w:color w:val="auto"/>
        </w:rPr>
        <w:t>Secretaria de Planejamento, Adm., e Finanças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Arial" w:hAnsi="Times New Roman" w:cs="Arial"/>
        </w:rPr>
        <w:t xml:space="preserve">O Município de Mercedes, pessoa jurídica de direito pública interno, inscrito no CNPJ/MF sob nº. 95.719.373/0001-23, com sede administrativa na Rua Dr. Oswaldo Cruz, nº. 555, Centro, na Cidade de Mercedes, Estado do Paraná, por intermédio da Secretaria de Planejamento, Administração e Finanças, através do Pregoeiro e Equipe de Apoio, designado pela Portaria nº </w:t>
      </w:r>
      <w:r w:rsidR="00E65516">
        <w:rPr>
          <w:rFonts w:ascii="Times New Roman" w:eastAsia="Arial" w:hAnsi="Times New Roman" w:cs="Arial"/>
        </w:rPr>
        <w:t>040</w:t>
      </w:r>
      <w:r>
        <w:rPr>
          <w:rFonts w:ascii="Times New Roman" w:eastAsia="Arial" w:hAnsi="Times New Roman" w:cs="Arial"/>
        </w:rPr>
        <w:t>/</w:t>
      </w:r>
      <w:r w:rsidRPr="00234EC5">
        <w:rPr>
          <w:rFonts w:ascii="Times New Roman" w:eastAsia="Arial" w:hAnsi="Times New Roman" w:cs="Arial"/>
          <w:color w:val="auto"/>
        </w:rPr>
        <w:t>20</w:t>
      </w:r>
      <w:r w:rsidR="00E65516">
        <w:rPr>
          <w:rFonts w:ascii="Times New Roman" w:eastAsia="Arial" w:hAnsi="Times New Roman" w:cs="Arial"/>
          <w:color w:val="auto"/>
        </w:rPr>
        <w:t>21</w:t>
      </w:r>
      <w:r w:rsidRPr="00234EC5">
        <w:rPr>
          <w:rFonts w:ascii="Times New Roman" w:eastAsia="Arial" w:hAnsi="Times New Roman" w:cs="Arial"/>
          <w:color w:val="auto"/>
        </w:rPr>
        <w:t>, com a devida autorização expedida pel</w:t>
      </w:r>
      <w:r w:rsidR="00E65516">
        <w:rPr>
          <w:rFonts w:ascii="Times New Roman" w:eastAsia="Arial" w:hAnsi="Times New Roman" w:cs="Arial"/>
          <w:color w:val="auto"/>
        </w:rPr>
        <w:t>o</w:t>
      </w:r>
      <w:r w:rsidRPr="00234EC5">
        <w:rPr>
          <w:rFonts w:ascii="Times New Roman" w:eastAsia="Arial" w:hAnsi="Times New Roman" w:cs="Arial"/>
          <w:color w:val="auto"/>
        </w:rPr>
        <w:t xml:space="preserve"> Sr. </w:t>
      </w:r>
      <w:proofErr w:type="spellStart"/>
      <w:r w:rsidR="00E65516">
        <w:rPr>
          <w:rFonts w:ascii="Times New Roman" w:eastAsia="Arial" w:hAnsi="Times New Roman" w:cs="Arial"/>
          <w:color w:val="auto"/>
        </w:rPr>
        <w:t>Laerton</w:t>
      </w:r>
      <w:proofErr w:type="spellEnd"/>
      <w:r w:rsidR="00E65516">
        <w:rPr>
          <w:rFonts w:ascii="Times New Roman" w:eastAsia="Arial" w:hAnsi="Times New Roman" w:cs="Arial"/>
          <w:color w:val="auto"/>
        </w:rPr>
        <w:t xml:space="preserve"> Weber</w:t>
      </w:r>
      <w:r w:rsidRPr="00234EC5">
        <w:rPr>
          <w:rFonts w:ascii="Times New Roman" w:eastAsia="Arial" w:hAnsi="Times New Roman" w:cs="Arial"/>
          <w:color w:val="auto"/>
        </w:rPr>
        <w:t>, Prefeit</w:t>
      </w:r>
      <w:r w:rsidR="00E65516">
        <w:rPr>
          <w:rFonts w:ascii="Times New Roman" w:eastAsia="Arial" w:hAnsi="Times New Roman" w:cs="Arial"/>
          <w:color w:val="auto"/>
        </w:rPr>
        <w:t>o</w:t>
      </w:r>
      <w:r w:rsidRPr="00234EC5">
        <w:rPr>
          <w:rFonts w:ascii="Times New Roman" w:eastAsia="Arial" w:hAnsi="Times New Roman" w:cs="Arial"/>
          <w:color w:val="auto"/>
        </w:rPr>
        <w:t xml:space="preserve">, exarada em </w:t>
      </w:r>
      <w:r w:rsidR="0018551B" w:rsidRPr="0018551B">
        <w:rPr>
          <w:rFonts w:ascii="Times New Roman" w:eastAsia="Arial" w:hAnsi="Times New Roman" w:cs="Arial"/>
          <w:color w:val="FF0000"/>
        </w:rPr>
        <w:t>14</w:t>
      </w:r>
      <w:r w:rsidR="00234EC5" w:rsidRPr="0018551B">
        <w:rPr>
          <w:rFonts w:ascii="Times New Roman" w:eastAsia="Arial" w:hAnsi="Times New Roman" w:cs="Arial"/>
          <w:color w:val="FF0000"/>
        </w:rPr>
        <w:t>/</w:t>
      </w:r>
      <w:r w:rsidR="0018551B" w:rsidRPr="0018551B">
        <w:rPr>
          <w:rFonts w:ascii="Times New Roman" w:eastAsia="Arial" w:hAnsi="Times New Roman" w:cs="Arial"/>
          <w:color w:val="FF0000"/>
        </w:rPr>
        <w:t>06</w:t>
      </w:r>
      <w:r w:rsidRPr="0018551B">
        <w:rPr>
          <w:rFonts w:ascii="Times New Roman" w:eastAsia="Arial" w:hAnsi="Times New Roman" w:cs="Arial"/>
          <w:color w:val="FF0000"/>
        </w:rPr>
        <w:t>/20</w:t>
      </w:r>
      <w:r w:rsidR="00234EC5" w:rsidRPr="0018551B">
        <w:rPr>
          <w:rFonts w:ascii="Times New Roman" w:eastAsia="Arial" w:hAnsi="Times New Roman" w:cs="Arial"/>
          <w:color w:val="FF0000"/>
        </w:rPr>
        <w:t>2</w:t>
      </w:r>
      <w:r w:rsidR="00E65516" w:rsidRPr="0018551B">
        <w:rPr>
          <w:rFonts w:ascii="Times New Roman" w:eastAsia="Arial" w:hAnsi="Times New Roman" w:cs="Arial"/>
          <w:color w:val="FF0000"/>
        </w:rPr>
        <w:t>1</w:t>
      </w:r>
      <w:r w:rsidRPr="00E26944">
        <w:rPr>
          <w:rFonts w:ascii="Times New Roman" w:eastAsia="Arial" w:hAnsi="Times New Roman" w:cs="Arial"/>
        </w:rPr>
        <w:t xml:space="preserve">, de conformidade com a Lei nº 8.666, de 21 de junho de 1993, suas alterações e demais legislação aplicável, torna público, para conhecimento dos interessados, que fará realizar, no dia </w:t>
      </w:r>
      <w:r w:rsidR="0018551B">
        <w:rPr>
          <w:rFonts w:ascii="Times New Roman" w:eastAsia="Arial" w:hAnsi="Times New Roman" w:cs="Arial"/>
          <w:b/>
          <w:color w:val="FF0000"/>
        </w:rPr>
        <w:t>30</w:t>
      </w:r>
      <w:r w:rsidR="00E65516" w:rsidRPr="009E167A">
        <w:rPr>
          <w:rFonts w:ascii="Times New Roman" w:eastAsia="Arial" w:hAnsi="Times New Roman" w:cs="Arial"/>
          <w:b/>
          <w:color w:val="FF0000"/>
        </w:rPr>
        <w:t>/</w:t>
      </w:r>
      <w:r w:rsidR="0018551B">
        <w:rPr>
          <w:rFonts w:ascii="Times New Roman" w:eastAsia="Arial" w:hAnsi="Times New Roman" w:cs="Arial"/>
          <w:b/>
          <w:color w:val="FF0000"/>
        </w:rPr>
        <w:t>06</w:t>
      </w:r>
      <w:r w:rsidR="00E65516" w:rsidRPr="009E167A">
        <w:rPr>
          <w:rFonts w:ascii="Times New Roman" w:eastAsia="Arial" w:hAnsi="Times New Roman" w:cs="Arial"/>
          <w:b/>
          <w:color w:val="FF0000"/>
        </w:rPr>
        <w:t>/2021</w:t>
      </w:r>
      <w:r w:rsidRPr="009E167A">
        <w:rPr>
          <w:rFonts w:ascii="Times New Roman" w:eastAsia="Arial" w:hAnsi="Times New Roman" w:cs="Arial"/>
          <w:b/>
          <w:bCs/>
          <w:color w:val="FF0000"/>
        </w:rPr>
        <w:t xml:space="preserve">, às </w:t>
      </w:r>
      <w:r w:rsidR="00900702" w:rsidRPr="009E167A">
        <w:rPr>
          <w:rFonts w:ascii="Times New Roman" w:eastAsia="Arial" w:hAnsi="Times New Roman" w:cs="Arial"/>
          <w:b/>
          <w:bCs/>
          <w:color w:val="FF0000"/>
        </w:rPr>
        <w:t>08</w:t>
      </w:r>
      <w:r w:rsidR="00E65516" w:rsidRPr="009E167A">
        <w:rPr>
          <w:rFonts w:ascii="Times New Roman" w:eastAsia="Arial" w:hAnsi="Times New Roman" w:cs="Arial"/>
          <w:b/>
          <w:bCs/>
          <w:color w:val="FF0000"/>
        </w:rPr>
        <w:t>h</w:t>
      </w:r>
      <w:r w:rsidR="00900702" w:rsidRPr="009E167A">
        <w:rPr>
          <w:rFonts w:ascii="Times New Roman" w:eastAsia="Arial" w:hAnsi="Times New Roman" w:cs="Arial"/>
          <w:b/>
          <w:bCs/>
          <w:color w:val="FF0000"/>
        </w:rPr>
        <w:t>30</w:t>
      </w:r>
      <w:r w:rsidR="00E65516" w:rsidRPr="009E167A">
        <w:rPr>
          <w:rFonts w:ascii="Times New Roman" w:eastAsia="Arial" w:hAnsi="Times New Roman" w:cs="Arial"/>
          <w:b/>
          <w:bCs/>
          <w:color w:val="FF0000"/>
        </w:rPr>
        <w:t>min</w:t>
      </w:r>
      <w:r w:rsidRPr="00E26944">
        <w:rPr>
          <w:rFonts w:ascii="Times New Roman" w:eastAsia="Arial" w:hAnsi="Times New Roman" w:cs="Arial"/>
          <w:b/>
          <w:bCs/>
        </w:rPr>
        <w:t>,</w:t>
      </w:r>
      <w:r w:rsidRPr="00E26944">
        <w:rPr>
          <w:rFonts w:ascii="Times New Roman" w:eastAsia="Arial" w:hAnsi="Times New Roman" w:cs="Arial"/>
        </w:rPr>
        <w:t xml:space="preserve"> </w:t>
      </w:r>
      <w:r>
        <w:rPr>
          <w:rFonts w:ascii="Times New Roman" w:eastAsia="Arial" w:hAnsi="Times New Roman" w:cs="Arial"/>
        </w:rPr>
        <w:t>na sala de licitações do Paço Municipal, localizada na sede administrativa retro mencionada, licitação na modalidade de Pregão, forma Presencial</w:t>
      </w:r>
      <w:r>
        <w:rPr>
          <w:rFonts w:ascii="Times New Roman" w:eastAsia="Times New Roman" w:hAnsi="Times New Roman" w:cs="Times New Roman"/>
        </w:rPr>
        <w:t>, tipo “</w:t>
      </w:r>
      <w:r>
        <w:rPr>
          <w:rFonts w:ascii="Times New Roman" w:eastAsia="Times New Roman" w:hAnsi="Times New Roman" w:cs="Times New Roman"/>
          <w:b/>
        </w:rPr>
        <w:t>MENOR PREÇO</w:t>
      </w:r>
      <w:r w:rsidR="000C50D9">
        <w:rPr>
          <w:rFonts w:ascii="Times New Roman" w:eastAsia="Times New Roman" w:hAnsi="Times New Roman" w:cs="Times New Roman"/>
          <w:b/>
        </w:rPr>
        <w:t xml:space="preserve">”, critério de julgamento de </w:t>
      </w:r>
      <w:r w:rsidR="000C50D9" w:rsidRPr="004A77BB">
        <w:rPr>
          <w:rFonts w:ascii="Times New Roman" w:eastAsia="Times New Roman" w:hAnsi="Times New Roman" w:cs="Times New Roman"/>
          <w:b/>
        </w:rPr>
        <w:t xml:space="preserve">menor preço unitário, </w:t>
      </w:r>
      <w:r w:rsidRPr="004A77BB">
        <w:rPr>
          <w:rFonts w:ascii="Times New Roman" w:eastAsia="Times New Roman" w:hAnsi="Times New Roman" w:cs="Times New Roman"/>
        </w:rPr>
        <w:t xml:space="preserve">para a </w:t>
      </w:r>
      <w:r w:rsidR="0036731F" w:rsidRPr="004A77BB">
        <w:rPr>
          <w:rFonts w:ascii="Times New Roman" w:eastAsia="Arial" w:hAnsi="Times New Roman" w:cs="Times New Roman"/>
        </w:rPr>
        <w:t>c</w:t>
      </w:r>
      <w:r w:rsidR="0036731F" w:rsidRPr="004A77BB">
        <w:rPr>
          <w:rFonts w:ascii="Times New Roman" w:hAnsi="Times New Roman" w:cs="Times New Roman"/>
        </w:rPr>
        <w:t>ontrataç</w:t>
      </w:r>
      <w:r w:rsidR="0036731F" w:rsidRPr="004A77BB">
        <w:rPr>
          <w:rFonts w:ascii="Times New Roman" w:eastAsia="Arial" w:hAnsi="Times New Roman" w:cs="Times New Roman"/>
        </w:rPr>
        <w:t>ã</w:t>
      </w:r>
      <w:r w:rsidR="0036731F" w:rsidRPr="004A77BB">
        <w:rPr>
          <w:rFonts w:ascii="Times New Roman" w:hAnsi="Times New Roman" w:cs="Times New Roman"/>
        </w:rPr>
        <w:t>o</w:t>
      </w:r>
      <w:r w:rsidR="0036731F" w:rsidRPr="004A77BB">
        <w:rPr>
          <w:rFonts w:ascii="Times New Roman" w:eastAsia="Arial" w:hAnsi="Times New Roman" w:cs="Times New Roman"/>
        </w:rPr>
        <w:t xml:space="preserve"> d</w:t>
      </w:r>
      <w:r w:rsidR="0036731F" w:rsidRPr="004A77BB">
        <w:rPr>
          <w:rFonts w:ascii="Times New Roman" w:hAnsi="Times New Roman" w:cs="Times New Roman"/>
        </w:rPr>
        <w:t>e</w:t>
      </w:r>
      <w:r w:rsidR="0036731F" w:rsidRPr="004A77BB">
        <w:rPr>
          <w:rFonts w:ascii="Times New Roman" w:eastAsia="Arial" w:hAnsi="Times New Roman" w:cs="Times New Roman"/>
        </w:rPr>
        <w:t xml:space="preserve"> órgão de imprensa escrita, </w:t>
      </w:r>
      <w:r w:rsidR="00D66208">
        <w:rPr>
          <w:rFonts w:ascii="Times New Roman" w:eastAsia="Arial" w:hAnsi="Times New Roman" w:cs="Times New Roman"/>
        </w:rPr>
        <w:t xml:space="preserve">com circulação local, </w:t>
      </w:r>
      <w:r w:rsidR="0036731F" w:rsidRPr="004A77BB">
        <w:rPr>
          <w:rFonts w:ascii="Times New Roman" w:eastAsia="Arial" w:hAnsi="Times New Roman" w:cs="Times New Roman"/>
        </w:rPr>
        <w:t>para figurar como “Diário Oficial” do Município de Mercedes</w:t>
      </w:r>
      <w:r w:rsidRPr="004A77BB">
        <w:rPr>
          <w:rFonts w:ascii="Times New Roman" w:eastAsia="Times New Roman" w:hAnsi="Times New Roman" w:cs="Times New Roman"/>
          <w:color w:val="auto"/>
        </w:rPr>
        <w:t>, conforme especificações técnicas constantes deste Edital e Anexos.</w:t>
      </w:r>
    </w:p>
    <w:p w:rsidR="00D9320B" w:rsidRDefault="00D9320B" w:rsidP="00495AF5">
      <w:pPr>
        <w:pStyle w:val="Standard"/>
        <w:jc w:val="both"/>
        <w:rPr>
          <w:rFonts w:ascii="Times New Roman" w:eastAsia="Times New Roman" w:hAnsi="Times New Roman" w:cs="Times New Roman"/>
          <w:color w:val="auto"/>
        </w:rPr>
      </w:pPr>
    </w:p>
    <w:p w:rsidR="00D9320B" w:rsidRPr="00D9320B" w:rsidRDefault="00D9320B" w:rsidP="00495AF5">
      <w:pPr>
        <w:pStyle w:val="Standard"/>
        <w:jc w:val="both"/>
        <w:rPr>
          <w:rFonts w:ascii="Times New Roman" w:hAnsi="Times New Roman" w:cs="Times New Roman"/>
          <w:b/>
        </w:rPr>
      </w:pPr>
      <w:r w:rsidRPr="00D9320B">
        <w:rPr>
          <w:rFonts w:ascii="Times New Roman" w:hAnsi="Times New Roman" w:cs="Times New Roman"/>
          <w:b/>
        </w:rPr>
        <w:t>Nos termos do art. 191 da Lei n.º 14.133, de 1º de abril de 2021, opta-se pela contratação de acordo com a Lei nº 10.520, de 17 de julho de 2002, com a Lei Ordinária Municipal n.º 1612, de 16 de março de 2020 e, subsidiariamente, com a Lei n.º 8.666, de 21 de junho de 1993.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hAnsi="Times New Roman"/>
          <w:b/>
          <w:bCs/>
        </w:rPr>
      </w:pPr>
      <w:r>
        <w:rPr>
          <w:rFonts w:ascii="Times New Roman" w:eastAsia="Times New Roman" w:hAnsi="Times New Roman" w:cs="Times New Roman"/>
          <w:b/>
        </w:rPr>
        <w:t xml:space="preserve">Não se adota licitação exclusiva para microempresas e empresas de pequeno porte, nos termos do art. 48, I, da Lei Complementar n.º 123/2006, em razão da não identificação da existência de, no mínimo, </w:t>
      </w:r>
      <w:r>
        <w:rPr>
          <w:rFonts w:ascii="Times New Roman" w:hAnsi="Times New Roman"/>
          <w:b/>
          <w:bCs/>
        </w:rPr>
        <w:t>3 (três) fornecedores competitivos enquadrados como microempresas ou empresas de pequeno porte sediados local ou regionalmente e capazes de cumprir as exigências estabelecidas neste instrumento convocatório (art. 49, II, da LCP 123/2006).</w:t>
      </w:r>
    </w:p>
    <w:p w:rsidR="00AC1138" w:rsidRDefault="00AC1138" w:rsidP="00495AF5">
      <w:pPr>
        <w:pStyle w:val="Standard"/>
        <w:jc w:val="both"/>
        <w:rPr>
          <w:rFonts w:ascii="Times New Roman" w:hAnsi="Times New Roman"/>
          <w:b/>
          <w:bCs/>
        </w:rPr>
      </w:pPr>
    </w:p>
    <w:p w:rsidR="00AC1138" w:rsidRPr="00AC1138" w:rsidRDefault="00AC1138" w:rsidP="00AC1138">
      <w:pPr>
        <w:suppressAutoHyphens/>
        <w:autoSpaceDE w:val="0"/>
        <w:autoSpaceDN w:val="0"/>
        <w:spacing w:after="0" w:line="240" w:lineRule="auto"/>
        <w:jc w:val="both"/>
        <w:textAlignment w:val="baseline"/>
        <w:rPr>
          <w:rFonts w:ascii="Times New Roman" w:eastAsia="Arial" w:hAnsi="Times New Roman" w:cs="Arial"/>
          <w:b/>
          <w:bCs/>
          <w:color w:val="000000"/>
          <w:kern w:val="3"/>
          <w:sz w:val="24"/>
          <w:szCs w:val="24"/>
          <w:lang w:eastAsia="zh-CN" w:bidi="hi-IN"/>
        </w:rPr>
      </w:pPr>
      <w:r w:rsidRPr="00AC1138">
        <w:rPr>
          <w:rFonts w:ascii="Times New Roman" w:eastAsia="Arial" w:hAnsi="Times New Roman" w:cs="Arial"/>
          <w:b/>
          <w:bCs/>
          <w:color w:val="000000"/>
          <w:kern w:val="3"/>
          <w:sz w:val="24"/>
          <w:szCs w:val="24"/>
          <w:lang w:eastAsia="zh-CN" w:bidi="hi-IN"/>
        </w:rPr>
        <w:t xml:space="preserve">Adota-se a forma presencial em razão das características do objeto e do universo de potenciais fornecedores, que são basicamente locais/regionais, não havendo que se falar em possível restrição a competitividade. </w:t>
      </w:r>
    </w:p>
    <w:p w:rsidR="00E65516" w:rsidRDefault="00E65516" w:rsidP="00495AF5">
      <w:pPr>
        <w:pStyle w:val="Standard"/>
        <w:jc w:val="both"/>
        <w:rPr>
          <w:rFonts w:ascii="Times New Roman" w:eastAsia="Times New Roman" w:hAnsi="Times New Roman" w:cs="Times New Roman"/>
          <w:b/>
        </w:rPr>
      </w:pPr>
    </w:p>
    <w:p w:rsidR="00495AF5" w:rsidRDefault="00495AF5" w:rsidP="00495AF5">
      <w:pPr>
        <w:pStyle w:val="Standard"/>
        <w:autoSpaceDE w:val="0"/>
        <w:jc w:val="both"/>
        <w:rPr>
          <w:rFonts w:ascii="Times New Roman" w:eastAsia="Arial" w:hAnsi="Times New Roman" w:cs="Arial"/>
          <w:b/>
          <w:bCs/>
        </w:rPr>
      </w:pPr>
      <w:r>
        <w:rPr>
          <w:rFonts w:ascii="Times New Roman" w:eastAsia="Arial" w:hAnsi="Times New Roman" w:cs="Arial"/>
          <w:b/>
          <w:bCs/>
        </w:rPr>
        <w:t>É admitido o envio de propostas e documentação pelo correio, correndo por conta e risco do licitante a chegada da correspondência no prazo para abertura e julgamento de propostas.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1 - DA AQUISIÇÃO DO EDITAL E SEUS ANEXOS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1.1 O presente Edital e seus anexos encontram-se à disposição, para consulta de qualquer interessado, na sede administrativa do Município de Mercedes, junto à Secretaria de Planejamento, Administração e Finanças, durante o período de publicação, de segunda a sexta-feira, das 8:00h às 17:30h.</w:t>
      </w:r>
    </w:p>
    <w:p w:rsidR="00495AF5" w:rsidRDefault="00495AF5" w:rsidP="00495AF5">
      <w:pPr>
        <w:pStyle w:val="Standard"/>
        <w:jc w:val="both"/>
        <w:rPr>
          <w:rFonts w:eastAsia="Calibri" w:cs="Calibri"/>
          <w:color w:val="auto"/>
          <w:sz w:val="22"/>
        </w:rPr>
      </w:pPr>
    </w:p>
    <w:p w:rsidR="00E65516" w:rsidRPr="00E65516" w:rsidRDefault="00495AF5" w:rsidP="00E65516">
      <w:pPr>
        <w:pStyle w:val="Standard"/>
        <w:autoSpaceDE w:val="0"/>
        <w:jc w:val="both"/>
        <w:rPr>
          <w:rFonts w:ascii="Times New Roman" w:eastAsia="Arial" w:hAnsi="Times New Roman" w:cs="Arial"/>
          <w:color w:val="FF0000"/>
          <w:lang w:eastAsia="zh-CN" w:bidi="hi-IN"/>
        </w:rPr>
      </w:pPr>
      <w:r>
        <w:rPr>
          <w:rFonts w:ascii="Times New Roman" w:eastAsia="Times New Roman" w:hAnsi="Times New Roman" w:cs="Times New Roman"/>
        </w:rPr>
        <w:t xml:space="preserve">1.2 </w:t>
      </w:r>
      <w:r w:rsidR="00E65516" w:rsidRPr="00E65516">
        <w:rPr>
          <w:rFonts w:ascii="Times New Roman" w:eastAsia="Arial" w:hAnsi="Times New Roman" w:cs="Arial"/>
          <w:lang w:eastAsia="zh-CN" w:bidi="hi-IN"/>
        </w:rPr>
        <w:t xml:space="preserve">Os interessados em adquirir fotocópia deste Edital e seus anexos, poderão fazê-lo mediante recolhimento do respectivo custo de reprodução gráfica, na forma do Decreto n.º </w:t>
      </w:r>
      <w:r w:rsidR="00776AD4" w:rsidRPr="00776AD4">
        <w:rPr>
          <w:rFonts w:ascii="Times New Roman" w:eastAsia="Arial" w:hAnsi="Times New Roman" w:cs="Arial"/>
          <w:color w:val="auto"/>
          <w:lang w:eastAsia="zh-CN" w:bidi="hi-IN"/>
        </w:rPr>
        <w:t>007</w:t>
      </w:r>
      <w:r w:rsidR="00E65516" w:rsidRPr="00776AD4">
        <w:rPr>
          <w:rFonts w:ascii="Times New Roman" w:eastAsia="Arial" w:hAnsi="Times New Roman" w:cs="Arial"/>
          <w:color w:val="auto"/>
          <w:lang w:eastAsia="zh-CN" w:bidi="hi-IN"/>
        </w:rPr>
        <w:t>/2021</w:t>
      </w:r>
      <w:r w:rsidR="00E65516" w:rsidRPr="00E65516">
        <w:rPr>
          <w:rFonts w:ascii="Times New Roman" w:eastAsia="Arial" w:hAnsi="Times New Roman" w:cs="Arial"/>
          <w:lang w:eastAsia="zh-CN" w:bidi="hi-IN"/>
        </w:rPr>
        <w:t xml:space="preserve">, sendo gratuito o seu fornecimento por correio eletrônico ou por gravação em mídia removível disponibilizada pelo interessado, desde que, por este solicitado. Alternativamente, a critério dos </w:t>
      </w:r>
      <w:r w:rsidR="00E65516" w:rsidRPr="00E65516">
        <w:rPr>
          <w:rFonts w:ascii="Times New Roman" w:eastAsia="Arial" w:hAnsi="Times New Roman" w:cs="Arial"/>
          <w:lang w:eastAsia="zh-CN" w:bidi="hi-IN"/>
        </w:rPr>
        <w:lastRenderedPageBreak/>
        <w:t>interessados, o Edital e seus anexos poderão ser obtidos, gratuitamente, através da página oficial do Município de Mercedes na internet, no endereço eletrônico www.mercedes.pr.gov.br/</w:t>
      </w:r>
      <w:proofErr w:type="spellStart"/>
      <w:r w:rsidR="00E65516" w:rsidRPr="00E65516">
        <w:rPr>
          <w:rFonts w:ascii="Times New Roman" w:eastAsia="Arial" w:hAnsi="Times New Roman" w:cs="Arial"/>
          <w:lang w:eastAsia="zh-CN" w:bidi="hi-IN"/>
        </w:rPr>
        <w:t>licitacoes.php</w:t>
      </w:r>
      <w:proofErr w:type="spellEnd"/>
      <w:r w:rsidR="00E65516" w:rsidRPr="00E65516">
        <w:rPr>
          <w:rFonts w:ascii="Times New Roman" w:eastAsia="Arial" w:hAnsi="Times New Roman" w:cs="Arial"/>
          <w:lang w:eastAsia="zh-CN" w:bidi="hi-IN"/>
        </w:rPr>
        <w:t>.</w:t>
      </w:r>
    </w:p>
    <w:p w:rsidR="00495AF5" w:rsidRDefault="00495AF5" w:rsidP="00026153">
      <w:pPr>
        <w:pStyle w:val="Standard"/>
        <w:ind w:left="705"/>
        <w:jc w:val="both"/>
      </w:pPr>
      <w:r>
        <w:rPr>
          <w:rFonts w:ascii="Times New Roman" w:eastAsia="Times New Roman" w:hAnsi="Times New Roman" w:cs="Times New Roman"/>
        </w:rPr>
        <w:t>1.2.</w:t>
      </w:r>
      <w:r w:rsidR="006E3309">
        <w:rPr>
          <w:rFonts w:ascii="Times New Roman" w:eastAsia="Times New Roman" w:hAnsi="Times New Roman" w:cs="Times New Roman"/>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As empresas e/ou representantes que tiverem interesse em participar do certame obrigam-se a acompanhar as publicações referentes ao processo no endereço eletrônico </w:t>
      </w:r>
      <w:hyperlink r:id="rId7" w:history="1">
        <w:r>
          <w:rPr>
            <w:rFonts w:ascii="Times New Roman" w:eastAsia="Times New Roman" w:hAnsi="Times New Roman" w:cs="Times New Roman"/>
            <w:b/>
            <w:color w:val="000080"/>
            <w:u w:val="single"/>
          </w:rPr>
          <w:t>www.mercedes.pr.gov.br</w:t>
        </w:r>
      </w:hyperlink>
      <w:r>
        <w:rPr>
          <w:rFonts w:ascii="Times New Roman" w:eastAsia="Times New Roman" w:hAnsi="Times New Roman" w:cs="Times New Roman"/>
          <w:color w:val="000080"/>
        </w:rPr>
        <w:t>/</w:t>
      </w:r>
      <w:proofErr w:type="spellStart"/>
      <w:r>
        <w:rPr>
          <w:rFonts w:ascii="Times New Roman" w:eastAsia="Times New Roman" w:hAnsi="Times New Roman" w:cs="Times New Roman"/>
          <w:color w:val="000080"/>
        </w:rPr>
        <w:t>licitacoes.php</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bem como as publicações no Jornal O Presente, e no </w:t>
      </w:r>
      <w:r w:rsidR="003D5FCA">
        <w:rPr>
          <w:rFonts w:ascii="Times New Roman" w:eastAsia="Times New Roman" w:hAnsi="Times New Roman" w:cs="Times New Roman"/>
        </w:rPr>
        <w:t xml:space="preserve">Diário Oficial Eletrônico do Município de Mercedes, disponível no </w:t>
      </w:r>
      <w:r>
        <w:rPr>
          <w:rFonts w:ascii="Times New Roman" w:eastAsia="Times New Roman" w:hAnsi="Times New Roman" w:cs="Times New Roman"/>
        </w:rPr>
        <w:t xml:space="preserve">endereço eletrônico </w:t>
      </w:r>
      <w:hyperlink r:id="rId8" w:history="1">
        <w:r>
          <w:rPr>
            <w:rFonts w:ascii="Times New Roman" w:eastAsia="Times New Roman" w:hAnsi="Times New Roman" w:cs="Times New Roman"/>
            <w:b/>
            <w:u w:val="single"/>
          </w:rPr>
          <w:t>www.mercedes.pr.gov.br</w:t>
        </w:r>
      </w:hyperlink>
      <w:r>
        <w:rPr>
          <w:rFonts w:ascii="Times New Roman" w:eastAsia="Times New Roman" w:hAnsi="Times New Roman" w:cs="Times New Roman"/>
        </w:rPr>
        <w:t xml:space="preserve">, </w:t>
      </w:r>
      <w:r>
        <w:rPr>
          <w:rFonts w:ascii="Times New Roman" w:eastAsia="Times New Roman" w:hAnsi="Times New Roman" w:cs="Times New Roman"/>
          <w:i/>
          <w:color w:val="0000FF"/>
        </w:rPr>
        <w:t>“Diário Oficial”</w:t>
      </w:r>
      <w:r>
        <w:rPr>
          <w:rFonts w:ascii="Times New Roman" w:eastAsia="Times New Roman" w:hAnsi="Times New Roman" w:cs="Times New Roman"/>
          <w:i/>
        </w:rPr>
        <w:t xml:space="preserve"> </w:t>
      </w:r>
      <w:r>
        <w:rPr>
          <w:rFonts w:ascii="Times New Roman" w:eastAsia="Times New Roman" w:hAnsi="Times New Roman" w:cs="Times New Roman"/>
        </w:rPr>
        <w:t xml:space="preserve">ou </w:t>
      </w:r>
      <w:hyperlink r:id="rId9" w:anchor="mercedes" w:history="1">
        <w:r>
          <w:rPr>
            <w:rFonts w:ascii="Times New Roman" w:eastAsia="Times New Roman" w:hAnsi="Times New Roman" w:cs="Times New Roman"/>
            <w:b/>
            <w:u w:val="single"/>
          </w:rPr>
          <w:t>www.publicacoesmunicipais.com.br/eatos/#mercedes</w:t>
        </w:r>
      </w:hyperlink>
      <w:r>
        <w:rPr>
          <w:rFonts w:ascii="Times New Roman" w:eastAsia="Times New Roman" w:hAnsi="Times New Roman" w:cs="Times New Roman"/>
        </w:rPr>
        <w:t>.</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2 - DO RECEBIMENTO E INÍCIO DA ABERTURA DOS ENVELOPES</w:t>
      </w:r>
    </w:p>
    <w:p w:rsidR="00495AF5" w:rsidRDefault="00495AF5" w:rsidP="00495AF5">
      <w:pPr>
        <w:pStyle w:val="Standard"/>
        <w:jc w:val="both"/>
      </w:pPr>
      <w:r>
        <w:rPr>
          <w:rFonts w:ascii="Times New Roman" w:eastAsia="Times New Roman" w:hAnsi="Times New Roman" w:cs="Times New Roman"/>
        </w:rPr>
        <w:t>2.1 A Sessão Pública do Pregão realizar-se-á no dia</w:t>
      </w:r>
      <w:r>
        <w:rPr>
          <w:rFonts w:ascii="Times New Roman" w:eastAsia="Times New Roman" w:hAnsi="Times New Roman" w:cs="Times New Roman"/>
          <w:b/>
        </w:rPr>
        <w:t xml:space="preserve"> </w:t>
      </w:r>
      <w:r w:rsidR="00D13630">
        <w:rPr>
          <w:rFonts w:ascii="Times New Roman" w:eastAsia="Arial" w:hAnsi="Times New Roman" w:cs="Arial"/>
          <w:b/>
          <w:color w:val="auto"/>
        </w:rPr>
        <w:t>30/06</w:t>
      </w:r>
      <w:r w:rsidR="00900702" w:rsidRPr="00900702">
        <w:rPr>
          <w:rFonts w:ascii="Times New Roman" w:eastAsia="Arial" w:hAnsi="Times New Roman" w:cs="Arial"/>
          <w:b/>
          <w:color w:val="auto"/>
        </w:rPr>
        <w:t>/2021</w:t>
      </w:r>
      <w:r w:rsidR="00900702" w:rsidRPr="00234EC5">
        <w:rPr>
          <w:rFonts w:ascii="Times New Roman" w:eastAsia="Arial" w:hAnsi="Times New Roman" w:cs="Arial"/>
          <w:b/>
          <w:bCs/>
          <w:color w:val="auto"/>
        </w:rPr>
        <w:t xml:space="preserve">, </w:t>
      </w:r>
      <w:r w:rsidR="00900702" w:rsidRPr="00900702">
        <w:rPr>
          <w:rFonts w:ascii="Times New Roman" w:eastAsia="Arial" w:hAnsi="Times New Roman" w:cs="Arial"/>
          <w:b/>
          <w:bCs/>
          <w:color w:val="auto"/>
        </w:rPr>
        <w:t>às 08h30min</w:t>
      </w:r>
      <w:r>
        <w:rPr>
          <w:rFonts w:ascii="Times New Roman" w:eastAsia="Times New Roman" w:hAnsi="Times New Roman" w:cs="Times New Roman"/>
          <w:b/>
        </w:rPr>
        <w:t>,</w:t>
      </w:r>
      <w:r>
        <w:rPr>
          <w:rFonts w:ascii="Times New Roman" w:eastAsia="Times New Roman" w:hAnsi="Times New Roman" w:cs="Times New Roman"/>
        </w:rPr>
        <w:t xml:space="preserve"> na Sala de Licitações do Paço Municipal.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2.1.1 Não havendo expediente na data supra, ocorrerá a sessão no primeiro dia útil </w:t>
      </w:r>
      <w:r>
        <w:rPr>
          <w:rFonts w:ascii="Times New Roman" w:eastAsia="Times New Roman" w:hAnsi="Times New Roman" w:cs="Times New Roman"/>
        </w:rPr>
        <w:tab/>
        <w:t xml:space="preserve">subsequente em que houver atendimento no Paço Municipal, no mesmo local e horário </w:t>
      </w:r>
      <w:r>
        <w:rPr>
          <w:rFonts w:ascii="Times New Roman" w:eastAsia="Times New Roman" w:hAnsi="Times New Roman" w:cs="Times New Roman"/>
        </w:rPr>
        <w:tab/>
        <w:t>originalmente fixados.</w:t>
      </w:r>
    </w:p>
    <w:p w:rsidR="00495AF5" w:rsidRDefault="00495AF5" w:rsidP="00495AF5">
      <w:pPr>
        <w:pStyle w:val="Standard"/>
        <w:jc w:val="both"/>
        <w:rPr>
          <w:rFonts w:eastAsia="Calibri" w:cs="Calibri"/>
          <w:color w:val="auto"/>
          <w:sz w:val="22"/>
        </w:rPr>
      </w:pPr>
      <w:bookmarkStart w:id="0" w:name="_GoBack"/>
      <w:bookmarkEnd w:id="0"/>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2.2 A recepção dos envelopes contendo as Propostas de Preços e a Documentação de Habilitação se dará no local e horário estabelecidos no subitem 2.1 deste Edital, não sendo admitido atraso, mesmo involuntário, considerando-se como horário de entrega o constante do protocolo próprio.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2.3 A Sessão Pública de abertura e julgamento de propostas se desenvolverá com a observância e ordem dos seguintes procedimentos: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2.3.1Credenciamento dos interessados, de seus representantes legais ou delegados;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 xml:space="preserve">2.3.2Recebimento da Declaração de Cumprimento das Exigências contidas no Edital, </w:t>
      </w:r>
      <w:r>
        <w:rPr>
          <w:rFonts w:ascii="Times New Roman" w:eastAsia="Times New Roman" w:hAnsi="Times New Roman" w:cs="Times New Roman"/>
          <w:b/>
        </w:rPr>
        <w:t xml:space="preserve">que </w:t>
      </w:r>
      <w:r>
        <w:rPr>
          <w:rFonts w:ascii="Times New Roman" w:eastAsia="Times New Roman" w:hAnsi="Times New Roman" w:cs="Times New Roman"/>
          <w:b/>
        </w:rPr>
        <w:tab/>
        <w:t>deverá ser apresentada em separado, fora de qualquer envelope</w:t>
      </w:r>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2.3.3Recebimento dos Envelopes contendo as Propostas de Preços e a Documentação de </w:t>
      </w:r>
      <w:r>
        <w:rPr>
          <w:rFonts w:ascii="Times New Roman" w:eastAsia="Times New Roman" w:hAnsi="Times New Roman" w:cs="Times New Roman"/>
        </w:rPr>
        <w:tab/>
        <w:t>Habilitação dos licitantes;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2.3.4Análise das Propostas de Preços constante dos envelopes para fins de </w:t>
      </w:r>
      <w:r>
        <w:rPr>
          <w:rFonts w:ascii="Times New Roman" w:eastAsia="Times New Roman" w:hAnsi="Times New Roman" w:cs="Times New Roman"/>
        </w:rPr>
        <w:tab/>
        <w:t>classificação dos licitantes para a etapa de apresentação de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2.3.5Realização da etapa de apresentação de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2.3.6Classificação das Propostas de Preços;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2.3.7Avaliação da Documentação de Habilitação do(s) licitante(s) que tiver(em) </w:t>
      </w:r>
      <w:r>
        <w:rPr>
          <w:rFonts w:ascii="Times New Roman" w:eastAsia="Times New Roman" w:hAnsi="Times New Roman" w:cs="Times New Roman"/>
        </w:rPr>
        <w:tab/>
        <w:t>apresentado a(s) melhores proposta(s);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2.3.8Recebimento de eventual(</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recurso(s); e</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2.3.9Adjudicação do objeto da licitação ao licitante vencedor, no caso de inexistirem </w:t>
      </w:r>
      <w:r>
        <w:rPr>
          <w:rFonts w:ascii="Times New Roman" w:eastAsia="Times New Roman" w:hAnsi="Times New Roman" w:cs="Times New Roman"/>
        </w:rPr>
        <w:lastRenderedPageBreak/>
        <w:tab/>
        <w:t>recurso(s).</w:t>
      </w:r>
    </w:p>
    <w:p w:rsidR="00495AF5" w:rsidRDefault="00495AF5" w:rsidP="006A2E0D">
      <w:pPr>
        <w:pStyle w:val="Standard"/>
        <w:ind w:left="1276"/>
        <w:jc w:val="both"/>
        <w:rPr>
          <w:rFonts w:ascii="Times New Roman" w:eastAsia="Times New Roman" w:hAnsi="Times New Roman" w:cs="Times New Roman"/>
        </w:rPr>
      </w:pPr>
      <w:r>
        <w:rPr>
          <w:rFonts w:ascii="Times New Roman" w:eastAsia="Times New Roman" w:hAnsi="Times New Roman" w:cs="Times New Roman"/>
        </w:rPr>
        <w:t>2.3.9.1 Na hipótese da existência de recurso, após o seu julgamento, a adjudicação será realizada pel</w:t>
      </w:r>
      <w:r w:rsidR="00B17C6E">
        <w:rPr>
          <w:rFonts w:ascii="Times New Roman" w:eastAsia="Times New Roman" w:hAnsi="Times New Roman" w:cs="Times New Roman"/>
        </w:rPr>
        <w:t>a</w:t>
      </w:r>
      <w:r>
        <w:rPr>
          <w:rFonts w:ascii="Times New Roman" w:eastAsia="Times New Roman" w:hAnsi="Times New Roman" w:cs="Times New Roman"/>
        </w:rPr>
        <w:t xml:space="preserve"> Prefeit</w:t>
      </w:r>
      <w:r w:rsidR="00B17C6E">
        <w:rPr>
          <w:rFonts w:ascii="Times New Roman" w:eastAsia="Times New Roman" w:hAnsi="Times New Roman" w:cs="Times New Roman"/>
        </w:rPr>
        <w:t>a</w:t>
      </w:r>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3 - DA FUNDAMENTAÇÃO LEGAL</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3.1 A presente licitação reger-se-á, fundamentalmente, pelos comandos legais seguintes: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3.1.1Lei Federal nº. 8.666, de 21 de junho de 1993, e suas alterações posteriores;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3.1.2Lei Federal nº. 10.520, de 17 de julho de 2002;</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3.1.3Lei Complementar nº. 123/2006, de 14 de dezembro de 2006 e suas </w:t>
      </w:r>
      <w:r>
        <w:rPr>
          <w:rFonts w:ascii="Times New Roman" w:eastAsia="Times New Roman" w:hAnsi="Times New Roman" w:cs="Times New Roman"/>
        </w:rPr>
        <w:tab/>
        <w:t>alterações;</w:t>
      </w:r>
    </w:p>
    <w:p w:rsidR="00495AF5" w:rsidRDefault="00495AF5" w:rsidP="00495AF5">
      <w:pPr>
        <w:pStyle w:val="Standard"/>
        <w:ind w:left="737"/>
        <w:jc w:val="both"/>
        <w:rPr>
          <w:rFonts w:eastAsia="Calibri" w:cs="Calibri"/>
          <w:color w:val="auto"/>
          <w:sz w:val="22"/>
        </w:rPr>
      </w:pPr>
    </w:p>
    <w:p w:rsidR="00495AF5" w:rsidRDefault="00495AF5" w:rsidP="00495AF5">
      <w:pPr>
        <w:pStyle w:val="Standard"/>
        <w:ind w:left="737"/>
        <w:jc w:val="both"/>
        <w:rPr>
          <w:rFonts w:ascii="Times New Roman" w:eastAsia="Times New Roman" w:hAnsi="Times New Roman" w:cs="Times New Roman"/>
        </w:rPr>
      </w:pPr>
      <w:r>
        <w:rPr>
          <w:rFonts w:ascii="Times New Roman" w:eastAsia="Times New Roman" w:hAnsi="Times New Roman" w:cs="Times New Roman"/>
        </w:rPr>
        <w:t>3.1.4 Lei Complementar Municipal n.º 012, de 29 de outubro de 2009;</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3.1.5 Decreto Municipal nº. 023, de 27 de março de 2007;</w:t>
      </w:r>
    </w:p>
    <w:p w:rsidR="00495AF5" w:rsidRDefault="00495AF5" w:rsidP="00495AF5">
      <w:pPr>
        <w:pStyle w:val="Standard"/>
        <w:ind w:left="737"/>
        <w:jc w:val="both"/>
        <w:rPr>
          <w:rFonts w:eastAsia="Calibri" w:cs="Calibri"/>
          <w:color w:val="auto"/>
          <w:sz w:val="22"/>
        </w:rPr>
      </w:pPr>
    </w:p>
    <w:p w:rsidR="00495AF5" w:rsidRDefault="00495AF5" w:rsidP="00495AF5">
      <w:pPr>
        <w:pStyle w:val="Standard"/>
        <w:ind w:left="737"/>
        <w:jc w:val="both"/>
        <w:rPr>
          <w:rFonts w:ascii="Times New Roman" w:eastAsia="Times New Roman" w:hAnsi="Times New Roman" w:cs="Times New Roman"/>
        </w:rPr>
      </w:pPr>
      <w:r>
        <w:rPr>
          <w:rFonts w:ascii="Times New Roman" w:eastAsia="Times New Roman" w:hAnsi="Times New Roman" w:cs="Times New Roman"/>
        </w:rPr>
        <w:t>3.1.6 Decreto Municipal nº 162/2015, de 04 de dezembro de 2015;</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3.1.7 Demais disposições contidas neste Edital e em seus Anexos.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4 – DOS DOCUMENTOS INTEGRANTES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4.1 Integram o presente Edital, como partes indissociáveis, os seguintes anexos: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4.1.1 Anexo I – Memorial Descritivo;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4.1.2 Anexo II - Declaração de Cumprimento dos Requisitos de Habilitação;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4.1.3 Anexo III – Termo de Credenciamento;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4.1.4 Anexo IV - Modelo de Proposta de Preços;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4.1.5 Anexo V – Modelo de Declaração de Atendimento ao Disposto no Artigo 7º, </w:t>
      </w:r>
      <w:r>
        <w:rPr>
          <w:rFonts w:ascii="Times New Roman" w:eastAsia="Times New Roman" w:hAnsi="Times New Roman" w:cs="Times New Roman"/>
        </w:rPr>
        <w:tab/>
        <w:t>Inciso XXXIII, da Constituição Federal;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4.1.6 Anexo VI – Modelo de Declaração de Inexistência de Impedimento de Licitar ou </w:t>
      </w:r>
      <w:r>
        <w:rPr>
          <w:rFonts w:ascii="Times New Roman" w:eastAsia="Times New Roman" w:hAnsi="Times New Roman" w:cs="Times New Roman"/>
        </w:rPr>
        <w:tab/>
        <w:t>Contratar com a Administração;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4.1.7 Anexo VII - Minuta do Contrato de Fornecimento.</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5 - DO OBJETO E PREÇO MÁXIMO</w:t>
      </w: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rPr>
        <w:t xml:space="preserve">5.1 A presente licitação tem por objeto a </w:t>
      </w:r>
      <w:r w:rsidR="007B2E17" w:rsidRPr="004A77BB">
        <w:rPr>
          <w:rFonts w:ascii="Times New Roman" w:eastAsia="Arial" w:hAnsi="Times New Roman" w:cs="Times New Roman"/>
        </w:rPr>
        <w:t>c</w:t>
      </w:r>
      <w:r w:rsidR="007B2E17" w:rsidRPr="004A77BB">
        <w:rPr>
          <w:rFonts w:ascii="Times New Roman" w:hAnsi="Times New Roman" w:cs="Times New Roman"/>
        </w:rPr>
        <w:t>ontrataç</w:t>
      </w:r>
      <w:r w:rsidR="007B2E17" w:rsidRPr="004A77BB">
        <w:rPr>
          <w:rFonts w:ascii="Times New Roman" w:eastAsia="Arial" w:hAnsi="Times New Roman" w:cs="Times New Roman"/>
        </w:rPr>
        <w:t>ã</w:t>
      </w:r>
      <w:r w:rsidR="007B2E17" w:rsidRPr="004A77BB">
        <w:rPr>
          <w:rFonts w:ascii="Times New Roman" w:hAnsi="Times New Roman" w:cs="Times New Roman"/>
        </w:rPr>
        <w:t>o</w:t>
      </w:r>
      <w:r w:rsidR="007B2E17" w:rsidRPr="004A77BB">
        <w:rPr>
          <w:rFonts w:ascii="Times New Roman" w:eastAsia="Arial" w:hAnsi="Times New Roman" w:cs="Times New Roman"/>
        </w:rPr>
        <w:t xml:space="preserve"> d</w:t>
      </w:r>
      <w:r w:rsidR="007B2E17" w:rsidRPr="004A77BB">
        <w:rPr>
          <w:rFonts w:ascii="Times New Roman" w:hAnsi="Times New Roman" w:cs="Times New Roman"/>
        </w:rPr>
        <w:t>e</w:t>
      </w:r>
      <w:r w:rsidR="007B2E17" w:rsidRPr="004A77BB">
        <w:rPr>
          <w:rFonts w:ascii="Times New Roman" w:eastAsia="Arial" w:hAnsi="Times New Roman" w:cs="Times New Roman"/>
        </w:rPr>
        <w:t xml:space="preserve"> órgão de imprensa escrita, </w:t>
      </w:r>
      <w:r w:rsidR="0009208F">
        <w:rPr>
          <w:rFonts w:ascii="Times New Roman" w:eastAsia="Arial" w:hAnsi="Times New Roman" w:cs="Times New Roman"/>
        </w:rPr>
        <w:t xml:space="preserve">com circulação local, </w:t>
      </w:r>
      <w:r w:rsidR="007B2E17" w:rsidRPr="004A77BB">
        <w:rPr>
          <w:rFonts w:ascii="Times New Roman" w:eastAsia="Arial" w:hAnsi="Times New Roman" w:cs="Times New Roman"/>
        </w:rPr>
        <w:t>para figurar como “Diário Oficial” do Município de Mercedes</w:t>
      </w:r>
      <w:r w:rsidR="007B2E17" w:rsidRPr="004A77BB">
        <w:rPr>
          <w:rFonts w:ascii="Times New Roman" w:eastAsia="Times New Roman" w:hAnsi="Times New Roman" w:cs="Times New Roman"/>
          <w:color w:val="auto"/>
        </w:rPr>
        <w:t xml:space="preserve">, </w:t>
      </w:r>
      <w:r>
        <w:rPr>
          <w:rFonts w:ascii="Times New Roman" w:eastAsia="Times New Roman" w:hAnsi="Times New Roman" w:cs="Times New Roman"/>
          <w:color w:val="auto"/>
        </w:rPr>
        <w:t>conforme especificações técnicas mínimas constantes do Anexo I – Memorial Descritivo.</w:t>
      </w:r>
    </w:p>
    <w:p w:rsidR="00121018" w:rsidRDefault="00121018" w:rsidP="00495AF5">
      <w:pPr>
        <w:pStyle w:val="Standard"/>
        <w:jc w:val="both"/>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5.2 O preço total do objeto do presente certame é de </w:t>
      </w:r>
      <w:r>
        <w:rPr>
          <w:rFonts w:ascii="Times New Roman" w:eastAsia="Times New Roman" w:hAnsi="Times New Roman" w:cs="Times New Roman"/>
          <w:color w:val="auto"/>
        </w:rPr>
        <w:t xml:space="preserve">R$ </w:t>
      </w:r>
      <w:r w:rsidR="004A77BB">
        <w:rPr>
          <w:rFonts w:ascii="Times New Roman" w:eastAsia="Times New Roman" w:hAnsi="Times New Roman" w:cs="Times New Roman"/>
          <w:color w:val="auto"/>
        </w:rPr>
        <w:t>138.380,90</w:t>
      </w:r>
      <w:r>
        <w:rPr>
          <w:rFonts w:ascii="Times New Roman" w:eastAsia="Times New Roman" w:hAnsi="Times New Roman" w:cs="Times New Roman"/>
          <w:color w:val="auto"/>
        </w:rPr>
        <w:t xml:space="preserve"> (</w:t>
      </w:r>
      <w:r w:rsidR="004A77BB">
        <w:rPr>
          <w:rFonts w:ascii="Times New Roman" w:eastAsia="Times New Roman" w:hAnsi="Times New Roman" w:cs="Times New Roman"/>
          <w:color w:val="auto"/>
        </w:rPr>
        <w:t>cento e trinta oito mil, trezentos e oitenta reais e noventa centavos</w:t>
      </w:r>
      <w:r>
        <w:rPr>
          <w:rFonts w:ascii="Times New Roman" w:eastAsia="Times New Roman" w:hAnsi="Times New Roman" w:cs="Times New Roman"/>
          <w:color w:val="auto"/>
        </w:rPr>
        <w:t>), conforme disposto no Ane</w:t>
      </w:r>
      <w:r>
        <w:rPr>
          <w:rFonts w:ascii="Times New Roman" w:eastAsia="Times New Roman" w:hAnsi="Times New Roman" w:cs="Times New Roman"/>
        </w:rPr>
        <w:t xml:space="preserve">xo I – Memorial Descritivo, do presente Edital, onde </w:t>
      </w:r>
      <w:r w:rsidR="00B312FB">
        <w:rPr>
          <w:rFonts w:ascii="Times New Roman" w:eastAsia="Times New Roman" w:hAnsi="Times New Roman" w:cs="Times New Roman"/>
        </w:rPr>
        <w:t>se verificam</w:t>
      </w:r>
      <w:r>
        <w:rPr>
          <w:rFonts w:ascii="Times New Roman" w:eastAsia="Times New Roman" w:hAnsi="Times New Roman" w:cs="Times New Roman"/>
        </w:rPr>
        <w:t xml:space="preserve"> o</w:t>
      </w:r>
      <w:r w:rsidR="00B312FB">
        <w:rPr>
          <w:rFonts w:ascii="Times New Roman" w:eastAsia="Times New Roman" w:hAnsi="Times New Roman" w:cs="Times New Roman"/>
        </w:rPr>
        <w:t>s</w:t>
      </w:r>
      <w:r>
        <w:rPr>
          <w:rFonts w:ascii="Times New Roman" w:eastAsia="Times New Roman" w:hAnsi="Times New Roman" w:cs="Times New Roman"/>
        </w:rPr>
        <w:t xml:space="preserve"> valor</w:t>
      </w:r>
      <w:r w:rsidR="00B312FB">
        <w:rPr>
          <w:rFonts w:ascii="Times New Roman" w:eastAsia="Times New Roman" w:hAnsi="Times New Roman" w:cs="Times New Roman"/>
        </w:rPr>
        <w:t>es</w:t>
      </w:r>
      <w:r>
        <w:rPr>
          <w:rFonts w:ascii="Times New Roman" w:eastAsia="Times New Roman" w:hAnsi="Times New Roman" w:cs="Times New Roman"/>
        </w:rPr>
        <w:t xml:space="preserve"> </w:t>
      </w:r>
      <w:r w:rsidR="00B312FB">
        <w:rPr>
          <w:rFonts w:ascii="Times New Roman" w:eastAsia="Times New Roman" w:hAnsi="Times New Roman" w:cs="Times New Roman"/>
        </w:rPr>
        <w:t xml:space="preserve">máximos </w:t>
      </w:r>
      <w:r>
        <w:rPr>
          <w:rFonts w:ascii="Times New Roman" w:eastAsia="Times New Roman" w:hAnsi="Times New Roman" w:cs="Times New Roman"/>
        </w:rPr>
        <w:t>unitário</w:t>
      </w:r>
      <w:r w:rsidR="00B312FB">
        <w:rPr>
          <w:rFonts w:ascii="Times New Roman" w:eastAsia="Times New Roman" w:hAnsi="Times New Roman" w:cs="Times New Roman"/>
        </w:rPr>
        <w:t>s</w:t>
      </w:r>
      <w:r>
        <w:rPr>
          <w:rFonts w:ascii="Times New Roman" w:eastAsia="Times New Roman" w:hAnsi="Times New Roman" w:cs="Times New Roman"/>
        </w:rPr>
        <w:t xml:space="preserve"> e total do item, conforme o critério de julgamento do presente procedimento.</w:t>
      </w:r>
    </w:p>
    <w:p w:rsidR="00B312FB" w:rsidRDefault="00B312FB" w:rsidP="00495AF5">
      <w:pPr>
        <w:pStyle w:val="Standard"/>
        <w:jc w:val="both"/>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6 - DA DOTAÇÃO ORÇAMENTÁRIA</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6.1 As despesas decorrentes da presente licitação correrão por conta da dotação orçamentária:</w:t>
      </w:r>
    </w:p>
    <w:p w:rsidR="004A77BB" w:rsidRPr="004A77BB" w:rsidRDefault="004A77BB" w:rsidP="004A77BB">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02.001.04.131.0002.2003 – Publicação de Atos Administrativos</w:t>
      </w:r>
    </w:p>
    <w:p w:rsidR="004A77BB" w:rsidRPr="004A77BB" w:rsidRDefault="004A77BB" w:rsidP="004A77BB">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Elemento de despesa:</w:t>
      </w:r>
      <w:r w:rsidRPr="004A77BB">
        <w:rPr>
          <w:rFonts w:ascii="Times New Roman" w:eastAsia="Arial" w:hAnsi="Times New Roman" w:cs="Times New Roman"/>
          <w:b/>
          <w:sz w:val="24"/>
          <w:szCs w:val="24"/>
          <w:lang w:eastAsia="zh-CN"/>
        </w:rPr>
        <w:tab/>
        <w:t>333903990</w:t>
      </w:r>
    </w:p>
    <w:p w:rsidR="004A77BB" w:rsidRPr="004A77BB" w:rsidRDefault="004A77BB" w:rsidP="004A77BB">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Fonte de recurso:</w:t>
      </w:r>
      <w:r w:rsidRPr="004A77BB">
        <w:rPr>
          <w:rFonts w:ascii="Times New Roman" w:eastAsia="Arial" w:hAnsi="Times New Roman" w:cs="Times New Roman"/>
          <w:b/>
          <w:sz w:val="24"/>
          <w:szCs w:val="24"/>
          <w:lang w:eastAsia="zh-CN"/>
        </w:rPr>
        <w:tab/>
      </w:r>
      <w:r w:rsidRPr="004A77BB">
        <w:rPr>
          <w:rFonts w:ascii="Times New Roman" w:eastAsia="Arial" w:hAnsi="Times New Roman" w:cs="Times New Roman"/>
          <w:b/>
          <w:sz w:val="24"/>
          <w:szCs w:val="24"/>
          <w:lang w:eastAsia="zh-CN"/>
        </w:rPr>
        <w:tab/>
        <w:t>000,505</w:t>
      </w:r>
    </w:p>
    <w:p w:rsidR="00495AF5" w:rsidRDefault="00495AF5" w:rsidP="00495AF5">
      <w:pPr>
        <w:pStyle w:val="Standard"/>
        <w:jc w:val="both"/>
        <w:rPr>
          <w:rFonts w:ascii="Times New Roman" w:eastAsia="Calibri" w:hAnsi="Times New Roman" w:cs="Calibri"/>
          <w:color w:val="auto"/>
        </w:rPr>
      </w:pPr>
    </w:p>
    <w:p w:rsidR="00495AF5" w:rsidRDefault="00495AF5" w:rsidP="00495AF5">
      <w:pPr>
        <w:pStyle w:val="Textbody"/>
        <w:spacing w:after="0" w:line="240" w:lineRule="auto"/>
        <w:rPr>
          <w:rFonts w:ascii="Times New Roman" w:hAnsi="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7 - DAS CONDIÇÕES DE PARTICIPAÇÃO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7.1 Poderão participar desta licitação os interessados que: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7.1.1Desempenhem atividade pertinente e compatível com o objeto deste Pregão;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7.1.2Atendam os requisitos de classificação das propostas exigidos neste Edital; 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7.1.3Comprovem possuir os documentos de habilitação requeridos.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7.2 É vedada a participação de: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7.2.1 Consórcios de empresas, qualquer que seja sua forma de constituição;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7.2.2 Empresas declaradas inidôneas para licitar ou contratar com qualquer órgão ou </w:t>
      </w:r>
      <w:r>
        <w:rPr>
          <w:rFonts w:ascii="Times New Roman" w:eastAsia="Times New Roman" w:hAnsi="Times New Roman" w:cs="Times New Roman"/>
        </w:rPr>
        <w:tab/>
        <w:t>entidade da Administração Pública Direta ou Indireta, federal, estadual ou municipal;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7.2.3 Empresas impedidas de licitar ou contratar com o Município de Mercedes;</w:t>
      </w:r>
    </w:p>
    <w:p w:rsidR="008656A3" w:rsidRDefault="008656A3" w:rsidP="008656A3">
      <w:pPr>
        <w:pStyle w:val="Standard"/>
        <w:ind w:left="709"/>
        <w:jc w:val="both"/>
        <w:rPr>
          <w:rFonts w:ascii="Times New Roman" w:eastAsia="Times New Roman" w:hAnsi="Times New Roman" w:cs="Times New Roman"/>
        </w:rPr>
      </w:pPr>
    </w:p>
    <w:p w:rsidR="00721F2F" w:rsidRDefault="00495AF5" w:rsidP="00721F2F">
      <w:pPr>
        <w:pStyle w:val="Standard"/>
        <w:autoSpaceDE w:val="0"/>
        <w:ind w:left="709"/>
        <w:jc w:val="both"/>
        <w:rPr>
          <w:rFonts w:ascii="Times New Roman" w:eastAsia="Arial" w:hAnsi="Times New Roman" w:cs="Arial"/>
          <w:lang w:val="de-DE" w:eastAsia="ja-JP" w:bidi="fa-IR"/>
        </w:rPr>
      </w:pPr>
      <w:r>
        <w:rPr>
          <w:rFonts w:ascii="Times New Roman" w:eastAsia="Times New Roman" w:hAnsi="Times New Roman" w:cs="Times New Roman"/>
        </w:rPr>
        <w:t>7.2.4 Empresas com falência decretada, concordatárias ou em recuperação</w:t>
      </w:r>
      <w:r w:rsidR="00721F2F">
        <w:rPr>
          <w:rFonts w:ascii="Times New Roman" w:eastAsia="Times New Roman" w:hAnsi="Times New Roman" w:cs="Times New Roman"/>
        </w:rPr>
        <w:t xml:space="preserve"> </w:t>
      </w:r>
      <w:r w:rsidR="00721F2F" w:rsidRPr="00721F2F">
        <w:rPr>
          <w:rFonts w:ascii="Times New Roman" w:eastAsia="Arial" w:hAnsi="Times New Roman" w:cs="Arial"/>
          <w:lang w:val="de-DE" w:eastAsia="ja-JP" w:bidi="fa-IR"/>
        </w:rPr>
        <w:t>(observada a decisão proferida no AREsp 309867/ES); e</w:t>
      </w:r>
    </w:p>
    <w:p w:rsidR="00B50361" w:rsidRPr="00721F2F" w:rsidRDefault="00B50361" w:rsidP="00721F2F">
      <w:pPr>
        <w:pStyle w:val="Standard"/>
        <w:autoSpaceDE w:val="0"/>
        <w:ind w:left="709"/>
        <w:jc w:val="both"/>
        <w:rPr>
          <w:rFonts w:ascii="Times New Roman" w:eastAsia="Arial" w:hAnsi="Times New Roman" w:cs="Arial"/>
          <w:lang w:val="de-DE" w:eastAsia="ja-JP" w:bidi="fa-IR"/>
        </w:rPr>
      </w:pPr>
    </w:p>
    <w:p w:rsidR="00495AF5" w:rsidRDefault="00495AF5" w:rsidP="008656A3">
      <w:pPr>
        <w:pStyle w:val="Standard"/>
        <w:ind w:left="709"/>
        <w:jc w:val="both"/>
        <w:rPr>
          <w:rFonts w:ascii="Times New Roman" w:eastAsia="Times New Roman" w:hAnsi="Times New Roman" w:cs="Times New Roman"/>
        </w:rPr>
      </w:pPr>
      <w:r>
        <w:rPr>
          <w:rFonts w:ascii="Times New Roman" w:eastAsia="Times New Roman" w:hAnsi="Times New Roman" w:cs="Times New Roman"/>
        </w:rPr>
        <w:t>7.2.5 Servidor, dirigente do órgão ou responsável pela licitação, que tenha participação direta ou indireta como licitante. Considera-se participação indireta, a existência de qualquer vínculo de natureza técnica, comercial, econômica, financeira ou trabalhista.</w:t>
      </w:r>
    </w:p>
    <w:p w:rsidR="00900702" w:rsidRDefault="00900702" w:rsidP="008656A3">
      <w:pPr>
        <w:pStyle w:val="Standard"/>
        <w:ind w:left="709"/>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8 – DA PARTICIPAÇÃO DE MICROEMPRESA E EMPRESA DE PEQUENO PORTE</w:t>
      </w:r>
    </w:p>
    <w:p w:rsidR="00495AF5" w:rsidRDefault="00495AF5" w:rsidP="00495AF5">
      <w:pPr>
        <w:pStyle w:val="Standard"/>
        <w:jc w:val="both"/>
      </w:pPr>
      <w:r>
        <w:rPr>
          <w:rFonts w:ascii="Times New Roman" w:eastAsia="Times New Roman" w:hAnsi="Times New Roman" w:cs="Times New Roman"/>
          <w:b/>
        </w:rPr>
        <w:t xml:space="preserve">8.1 Para o gozo dos benefícios da Lei Complementar n.º 123/2006 e suas alterações, deverão as microempresas e empresas de pequeno porte apresentar Certidão Simplificada da Junta Comercial, atestando o enquadramento, </w:t>
      </w:r>
      <w:r>
        <w:rPr>
          <w:rFonts w:ascii="Times New Roman" w:eastAsia="Times New Roman" w:hAnsi="Times New Roman" w:cs="Times New Roman"/>
          <w:b/>
          <w:color w:val="auto"/>
        </w:rPr>
        <w:t>com data de expedição de no máximo 90 (noventa) dias da data de abertura da licitação (</w:t>
      </w:r>
      <w:r>
        <w:rPr>
          <w:rFonts w:ascii="Times New Roman" w:eastAsia="Times New Roman" w:hAnsi="Times New Roman" w:cs="Times New Roman"/>
          <w:b/>
        </w:rPr>
        <w:t xml:space="preserve">apartada do contrato social) ou cláusula equivalente, constante do Documento Constitutivo ou Alterador, em qualquer das hipóteses, com o respectivo </w:t>
      </w:r>
      <w:r>
        <w:rPr>
          <w:rFonts w:ascii="Times New Roman" w:eastAsia="Times New Roman" w:hAnsi="Times New Roman" w:cs="Times New Roman"/>
          <w:b/>
        </w:rPr>
        <w:lastRenderedPageBreak/>
        <w:t>arquivamento/averbação na Junta Comercial ou Registro Competente.</w:t>
      </w:r>
    </w:p>
    <w:p w:rsidR="00495AF5" w:rsidRDefault="00495AF5" w:rsidP="00495AF5">
      <w:pPr>
        <w:pStyle w:val="Standard"/>
        <w:jc w:val="both"/>
        <w:rPr>
          <w:rFonts w:eastAsia="Calibri" w:cs="Calibri"/>
          <w:color w:val="auto"/>
          <w:sz w:val="22"/>
        </w:rPr>
      </w:pPr>
    </w:p>
    <w:p w:rsidR="00495AF5" w:rsidRDefault="00495AF5" w:rsidP="00495AF5">
      <w:pPr>
        <w:pStyle w:val="Standard"/>
        <w:ind w:left="680"/>
        <w:jc w:val="both"/>
        <w:rPr>
          <w:rFonts w:ascii="Times New Roman" w:eastAsia="Times New Roman" w:hAnsi="Times New Roman" w:cs="Times New Roman"/>
          <w:b/>
        </w:rPr>
      </w:pPr>
      <w:r>
        <w:rPr>
          <w:rFonts w:ascii="Times New Roman" w:eastAsia="Times New Roman" w:hAnsi="Times New Roman" w:cs="Times New Roman"/>
          <w:b/>
        </w:rPr>
        <w:t>8.1.1A comprovação da condição de microempresa ou empresa de pequeno porte deverá ser feita anteriormente à apresentação das propostas comerciais, na fase de credenciamento, devendo a licitante realizar a entrega do documento comprobatório (em original ou cópia autenticada), fora de qualquer envelope, diretamente ao Pregoeiro.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8.2 A comprovação da regularidade fiscal e trabalhista da Microempresa ou Empresa de Pequeno Porte somente será exigida para efeito de assinatura do contrato, observado o seguinte: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 Havendo alguma restrição na comprovação da regularidade fiscal e trabalhista, será assegurado à Licitante o prazo de 05 (cinco) dias úteis, cujo termo inicial corresponderá ao momento em que for declarado vencedor do certame, prorrogáveis por igual período, a critério da Administração Pública, para a regularização da documentação, pagamento ou parcelamento do débito, e emissão de eventuais certidões negativas e positivas com efeito de certidão negativa;</w:t>
      </w:r>
    </w:p>
    <w:p w:rsidR="00495AF5" w:rsidRDefault="00495AF5" w:rsidP="00495AF5">
      <w:pPr>
        <w:pStyle w:val="Standard"/>
        <w:jc w:val="both"/>
        <w:rPr>
          <w:rFonts w:eastAsia="Calibri" w:cs="Calibri"/>
          <w:color w:val="auto"/>
          <w:sz w:val="22"/>
        </w:rPr>
      </w:pPr>
    </w:p>
    <w:p w:rsidR="00495AF5" w:rsidRDefault="00910F1D"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b) A não </w:t>
      </w:r>
      <w:r w:rsidR="00495AF5">
        <w:rPr>
          <w:rFonts w:ascii="Times New Roman" w:eastAsia="Times New Roman" w:hAnsi="Times New Roman" w:cs="Times New Roman"/>
        </w:rPr>
        <w:t>regularização da documentação, no prazo previsto na alínea anterior, implicará decadência do direito a contratação, sem prejuízo das sanções previstas no art. 87 da Lei nº. 8.666, de 21 de junho de 1993, sendo facultado à Administração convocar os licitantes remanescentes, na ordem de classificação, para a assinatura do contrato, ou revogar a licitação.</w:t>
      </w:r>
    </w:p>
    <w:p w:rsidR="00495AF5" w:rsidRDefault="00495AF5" w:rsidP="00495AF5">
      <w:pPr>
        <w:pStyle w:val="Standard"/>
        <w:jc w:val="both"/>
        <w:rPr>
          <w:rFonts w:eastAsia="Calibri" w:cs="Calibri"/>
          <w:color w:val="auto"/>
          <w:sz w:val="22"/>
        </w:rPr>
      </w:pPr>
    </w:p>
    <w:p w:rsidR="00495AF5" w:rsidRDefault="00495AF5" w:rsidP="00495AF5">
      <w:pPr>
        <w:pStyle w:val="Standard"/>
        <w:autoSpaceDE w:val="0"/>
        <w:jc w:val="both"/>
        <w:rPr>
          <w:rFonts w:ascii="Times New Roman" w:eastAsia="Arial" w:hAnsi="Times New Roman" w:cs="Arial"/>
        </w:rPr>
      </w:pPr>
      <w:r>
        <w:rPr>
          <w:rFonts w:ascii="Times New Roman" w:eastAsia="Arial" w:hAnsi="Times New Roman" w:cs="Arial"/>
        </w:rPr>
        <w:t>8.3 No presente certame é assegurado, como critério de desempate, preferência de contratação para as microempresas e empresas de pequeno porte.</w:t>
      </w:r>
    </w:p>
    <w:p w:rsidR="00495AF5" w:rsidRDefault="00495AF5" w:rsidP="00495AF5">
      <w:pPr>
        <w:pStyle w:val="Standard"/>
        <w:autoSpaceDE w:val="0"/>
        <w:jc w:val="both"/>
        <w:rPr>
          <w:rFonts w:ascii="Times New Roman" w:eastAsia="Arial" w:hAnsi="Times New Roman" w:cs="Arial"/>
        </w:rPr>
      </w:pPr>
    </w:p>
    <w:p w:rsidR="00495AF5" w:rsidRDefault="00495AF5" w:rsidP="00495AF5">
      <w:pPr>
        <w:pStyle w:val="Standard"/>
        <w:autoSpaceDE w:val="0"/>
        <w:jc w:val="both"/>
        <w:rPr>
          <w:rFonts w:ascii="Times New Roman" w:eastAsia="Arial" w:hAnsi="Times New Roman" w:cs="Arial"/>
        </w:rPr>
      </w:pPr>
      <w:r>
        <w:rPr>
          <w:rFonts w:ascii="Times New Roman" w:eastAsia="Arial" w:hAnsi="Times New Roman" w:cs="Arial"/>
        </w:rPr>
        <w:tab/>
        <w:t xml:space="preserve">8.3.1 Entende-se por empate, aquelas situações em que as propostas apresentadas pelas </w:t>
      </w:r>
      <w:r>
        <w:rPr>
          <w:rFonts w:ascii="Times New Roman" w:eastAsia="Arial" w:hAnsi="Times New Roman" w:cs="Arial"/>
        </w:rPr>
        <w:tab/>
        <w:t xml:space="preserve">microempresas e empresas de pequeno porte sejam iguais ou até 5% (cinco por cento) </w:t>
      </w:r>
      <w:r>
        <w:rPr>
          <w:rFonts w:ascii="Times New Roman" w:eastAsia="Arial" w:hAnsi="Times New Roman" w:cs="Arial"/>
        </w:rPr>
        <w:tab/>
        <w:t>superiores à proposta melhor classificada.</w:t>
      </w:r>
    </w:p>
    <w:p w:rsidR="00495AF5" w:rsidRDefault="00495AF5" w:rsidP="00495AF5">
      <w:pPr>
        <w:pStyle w:val="Standard"/>
        <w:autoSpaceDE w:val="0"/>
        <w:jc w:val="both"/>
        <w:rPr>
          <w:rFonts w:ascii="Times New Roman" w:eastAsia="Arial" w:hAnsi="Times New Roman" w:cs="Arial"/>
        </w:rPr>
      </w:pPr>
    </w:p>
    <w:p w:rsidR="00495AF5" w:rsidRDefault="00495AF5" w:rsidP="00495AF5">
      <w:pPr>
        <w:pStyle w:val="Standard"/>
        <w:autoSpaceDE w:val="0"/>
        <w:jc w:val="both"/>
        <w:rPr>
          <w:rFonts w:ascii="Times New Roman" w:eastAsia="Arial" w:hAnsi="Times New Roman" w:cs="Arial"/>
        </w:rPr>
      </w:pPr>
      <w:r>
        <w:rPr>
          <w:rFonts w:ascii="Times New Roman" w:eastAsia="Arial" w:hAnsi="Times New Roman" w:cs="Arial"/>
        </w:rPr>
        <w:t>8.4 Em ocorrendo o empate, proceder-se-á da forma consignada no art. 45 da Lei Complementar n.º 123/2006, devendo a(s) microempresa(s) ou empresa(s) de Pequeno Porte, em querendo, apresentar na própria sessão sua nova proposta, no prazo de até 5 (cinco) minutos após o encerramento dos lances, pena de preclusão.</w:t>
      </w:r>
    </w:p>
    <w:p w:rsidR="008656A3" w:rsidRDefault="008656A3" w:rsidP="00495AF5">
      <w:pPr>
        <w:pStyle w:val="Standard"/>
        <w:autoSpaceDE w:val="0"/>
        <w:jc w:val="both"/>
        <w:rPr>
          <w:rFonts w:ascii="Times New Roman" w:eastAsia="Arial" w:hAnsi="Times New Roman" w:cs="Arial"/>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9 - DA FORMA DE APRESENTAÇÃO DA DECLARAÇÃO DE CUMPRIMENTO DOS REQUISITOS DE HABILITAÇÃO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9.1 O licitante deverá apresentar, fora dos envelopes 1 (Proposta de Preços) e 2 (Documentos de Habilitação), Declaração de pleno atendimento aos requisitos de habilitação, de acordo com modelo constante no Anexo II deste Edital, devendo ser confeccionado em papel timbrado do licitante, assinado por seu representante legal.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10 – DA FORMA DE APRESENTAÇÃO DO ENVELOPE N.º 1 (PROPOSTA DE PREÇOS) E SEU CONTEÚDO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10.1A Proposta de Preços deverá ser apresentada separadamente dos documentos de habilitação, em envelope lacrado (Envelope n.º 1), contendo os seguintes dizeres na parte externa: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ENVELOPE N.º 1 (PROPOSTA DE PREÇOS)</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MUNICÍPIO DE MERCEDES</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ESTADO DO PARANÁ</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(NOME COMPLETO DO PROPONENTE)</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ENDEREÇO: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CNPJ:</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 xml:space="preserve">PREGÃO PRESENCIAL N.º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234EC5">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 xml:space="preserve">DATA DE ABERTURA: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234EC5">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HORÁRIO: xx:00h</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10.2 A Proposta de Preços, a ser apresentada em conformidade com o modelo constante no Anexo IV deste Edital, deverá:</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10.2.1 Ser elaborada em papel timbrado da empresa e redigida com clareza, em língua </w:t>
      </w:r>
      <w:r>
        <w:rPr>
          <w:rFonts w:ascii="Times New Roman" w:eastAsia="Times New Roman" w:hAnsi="Times New Roman" w:cs="Times New Roman"/>
        </w:rPr>
        <w:tab/>
        <w:t xml:space="preserve">portuguesa, salvo quanto às expressões técnicas de uso corrente, não contendo rasuras, </w:t>
      </w:r>
      <w:r>
        <w:rPr>
          <w:rFonts w:ascii="Times New Roman" w:eastAsia="Times New Roman" w:hAnsi="Times New Roman" w:cs="Times New Roman"/>
        </w:rPr>
        <w:tab/>
        <w:t>emendas, borrões ou entrelinhas, que dificultem sua análise;</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10.2.2 Conter razão social, endereço, CNPJ e inscrição estadual (ou municipal, se for o </w:t>
      </w:r>
      <w:r>
        <w:rPr>
          <w:rFonts w:ascii="Times New Roman" w:eastAsia="Times New Roman" w:hAnsi="Times New Roman" w:cs="Times New Roman"/>
        </w:rPr>
        <w:tab/>
        <w:t>caso) do licitante, assim como, endereço completo, telefone ou fax, e endereço eletrônico, se houver, para contato;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10.2.3 Conter identificação do número do Pregão;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10.2.4 Ser datada e assinada pelo representante legal do licitante ou pelo procurador, na sua última página, e rubricada nas demais;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b/>
        </w:rPr>
        <w:tab/>
        <w:t xml:space="preserve">10.2.5 </w:t>
      </w:r>
      <w:r>
        <w:rPr>
          <w:rFonts w:ascii="Times New Roman" w:eastAsia="Times New Roman" w:hAnsi="Times New Roman" w:cs="Times New Roman"/>
          <w:b/>
          <w:i/>
        </w:rPr>
        <w:t xml:space="preserve">Conter descrição completa, detalhada e precisa do objeto da licitação, em </w:t>
      </w:r>
      <w:r>
        <w:rPr>
          <w:rFonts w:ascii="Times New Roman" w:eastAsia="Times New Roman" w:hAnsi="Times New Roman" w:cs="Times New Roman"/>
          <w:b/>
          <w:i/>
        </w:rPr>
        <w:tab/>
        <w:t xml:space="preserve">conformidade com as especificações contidas neste Edital e seus Anexos, </w:t>
      </w:r>
      <w:r>
        <w:rPr>
          <w:rFonts w:ascii="Times New Roman" w:eastAsia="Times New Roman" w:hAnsi="Times New Roman" w:cs="Times New Roman"/>
          <w:b/>
          <w:i/>
        </w:rPr>
        <w:tab/>
        <w:t>principalmente aquelas constantes do Anexo I – Memorial Descritivo;</w:t>
      </w:r>
    </w:p>
    <w:p w:rsidR="00495AF5" w:rsidRDefault="00495AF5" w:rsidP="00495AF5">
      <w:pPr>
        <w:pStyle w:val="Standard"/>
        <w:jc w:val="both"/>
        <w:rPr>
          <w:rFonts w:eastAsia="Calibri" w:cs="Calibri"/>
          <w:color w:val="auto"/>
          <w:sz w:val="22"/>
        </w:rPr>
      </w:pPr>
    </w:p>
    <w:p w:rsidR="00495AF5" w:rsidRDefault="00495AF5" w:rsidP="00495AF5">
      <w:pPr>
        <w:pStyle w:val="Standard"/>
        <w:tabs>
          <w:tab w:val="left" w:pos="705"/>
          <w:tab w:val="left" w:pos="1260"/>
        </w:tabs>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10.2.6 Conter valor unitário e valor total do objeto a qual se refe</w:t>
      </w:r>
      <w:r w:rsidR="008656A3">
        <w:rPr>
          <w:rFonts w:ascii="Times New Roman" w:eastAsia="Times New Roman" w:hAnsi="Times New Roman" w:cs="Times New Roman"/>
        </w:rPr>
        <w:t xml:space="preserve">re a proposta, conforme </w:t>
      </w:r>
      <w:r w:rsidR="008656A3">
        <w:rPr>
          <w:rFonts w:ascii="Times New Roman" w:eastAsia="Times New Roman" w:hAnsi="Times New Roman" w:cs="Times New Roman"/>
        </w:rPr>
        <w:tab/>
      </w:r>
      <w:r>
        <w:rPr>
          <w:rFonts w:ascii="Times New Roman" w:eastAsia="Times New Roman" w:hAnsi="Times New Roman" w:cs="Times New Roman"/>
        </w:rPr>
        <w:t>o objeto deste Edital;</w:t>
      </w:r>
    </w:p>
    <w:p w:rsidR="006F7730" w:rsidRDefault="006F7730" w:rsidP="00495AF5">
      <w:pPr>
        <w:pStyle w:val="Standard"/>
        <w:tabs>
          <w:tab w:val="left" w:pos="705"/>
          <w:tab w:val="left" w:pos="1260"/>
        </w:tabs>
        <w:jc w:val="both"/>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10.2.7 Conter indicação do valor em moeda nacional, com no máximo 02 (duas) casas </w:t>
      </w:r>
      <w:r>
        <w:rPr>
          <w:rFonts w:ascii="Times New Roman" w:eastAsia="Times New Roman" w:hAnsi="Times New Roman" w:cs="Times New Roman"/>
        </w:rPr>
        <w:tab/>
        <w:t>decimais;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10.2.8 Conter data, assinatura e nome completo do representante legal da </w:t>
      </w:r>
      <w:r>
        <w:rPr>
          <w:rFonts w:ascii="Times New Roman" w:eastAsia="Times New Roman" w:hAnsi="Times New Roman" w:cs="Times New Roman"/>
        </w:rPr>
        <w:tab/>
        <w:t>empresa;</w:t>
      </w:r>
    </w:p>
    <w:p w:rsidR="002D058C" w:rsidRDefault="002D058C" w:rsidP="00495AF5">
      <w:pPr>
        <w:pStyle w:val="Standard"/>
        <w:jc w:val="both"/>
        <w:rPr>
          <w:rFonts w:ascii="Times New Roman" w:eastAsia="Times New Roman" w:hAnsi="Times New Roman" w:cs="Times New Roman"/>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10.2.9 Conter indicação do prazo de validade das propostas de preços apresentadas, </w:t>
      </w:r>
      <w:r>
        <w:rPr>
          <w:rFonts w:ascii="Times New Roman" w:eastAsia="Times New Roman" w:hAnsi="Times New Roman" w:cs="Times New Roman"/>
        </w:rPr>
        <w:tab/>
        <w:t xml:space="preserve">inclusive na etapa de lances verbais do Pregão, que será de, no mínimo, 30 (trinta) dias, </w:t>
      </w:r>
      <w:r>
        <w:rPr>
          <w:rFonts w:ascii="Times New Roman" w:eastAsia="Times New Roman" w:hAnsi="Times New Roman" w:cs="Times New Roman"/>
        </w:rPr>
        <w:tab/>
        <w:t>a contar da data da sessão pública do Pregão;</w:t>
      </w:r>
    </w:p>
    <w:p w:rsidR="00816F0A" w:rsidRDefault="00816F0A" w:rsidP="00816F0A">
      <w:pPr>
        <w:pStyle w:val="Standard"/>
        <w:jc w:val="both"/>
        <w:rPr>
          <w:rFonts w:ascii="Times New Roman" w:eastAsia="Times New Roman" w:hAnsi="Times New Roman" w:cs="Times New Roman"/>
        </w:rPr>
      </w:pPr>
    </w:p>
    <w:p w:rsidR="00495AF5" w:rsidRDefault="00495AF5" w:rsidP="00816F0A">
      <w:pPr>
        <w:pStyle w:val="Standard"/>
        <w:ind w:left="709"/>
        <w:jc w:val="both"/>
        <w:rPr>
          <w:rFonts w:ascii="Times New Roman" w:eastAsia="Times New Roman" w:hAnsi="Times New Roman" w:cs="Times New Roman"/>
        </w:rPr>
      </w:pPr>
      <w:r>
        <w:rPr>
          <w:rFonts w:ascii="Times New Roman" w:eastAsia="Times New Roman" w:hAnsi="Times New Roman" w:cs="Times New Roman"/>
        </w:rPr>
        <w:t>10.2.10 Indicar o e-mail da licitante, para o qual serão remetidas as ordens de compra</w:t>
      </w:r>
      <w:r w:rsidR="002D058C">
        <w:rPr>
          <w:rFonts w:ascii="Times New Roman" w:eastAsia="Times New Roman" w:hAnsi="Times New Roman" w:cs="Times New Roman"/>
        </w:rPr>
        <w:t>/serviço</w:t>
      </w:r>
      <w:r>
        <w:rPr>
          <w:rFonts w:ascii="Times New Roman" w:eastAsia="Times New Roman" w:hAnsi="Times New Roman" w:cs="Times New Roman"/>
        </w:rPr>
        <w:t xml:space="preserve"> </w:t>
      </w:r>
      <w:r>
        <w:rPr>
          <w:rFonts w:ascii="Times New Roman" w:eastAsia="Times New Roman" w:hAnsi="Times New Roman" w:cs="Times New Roman"/>
        </w:rPr>
        <w:lastRenderedPageBreak/>
        <w:t>e demais comunicações relativas a futura e eventual execução contratual, o qual será tido por e-mail oficial, reputando-se recebidas todas as comunicações remetidas para o mesmo.</w:t>
      </w:r>
    </w:p>
    <w:p w:rsidR="00495AF5" w:rsidRDefault="00495AF5" w:rsidP="00495AF5">
      <w:pPr>
        <w:pStyle w:val="Standard"/>
        <w:ind w:left="737"/>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10.3 No preço deverão estar incluídos, além do lucro, todas as despesas e custos </w:t>
      </w:r>
      <w:r w:rsidR="00780778">
        <w:rPr>
          <w:rFonts w:ascii="Times New Roman" w:eastAsia="Times New Roman" w:hAnsi="Times New Roman" w:cs="Times New Roman"/>
        </w:rPr>
        <w:t>de</w:t>
      </w:r>
      <w:r>
        <w:rPr>
          <w:rFonts w:ascii="Times New Roman" w:eastAsia="Times New Roman" w:hAnsi="Times New Roman" w:cs="Times New Roman"/>
        </w:rPr>
        <w:t xml:space="preserve"> frete, seguro, tributos de qualquer natureza e todas as demais despesas, diretas ou indiretas, relacionadas com o fornecimento do objeto da presente licitação.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10.4 A apresentação da Proposta de Preços pelo licitante implica na aceitação: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10.4.1 Do prazo de pagamento, de acordo com o subitem 25.3;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10.4.2 Das demais condições estabelecidas neste Edital e em seus Anexos.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11 - DA FORMA DE APRESENTAÇÃO DO ENVELOPE N.º 2 (DOCUMENTOS DE HABILITAÇÃO) E SEU CONTEÚDO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11.1 Os documentos de habilitação deverão ser apresentados separadamente da Proposta de Preços, em envelope lacrado (Envelope n.º 2), contendo os seguintes dizeres na parte externa: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ENVELOPE N.º 2 (HABILITAÇÃO)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MUNICÍPIO DE MERCEDES</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ESTADO DO PARANÁ</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(NOME COMPLETO DO PROPONENTE)</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ENDEREÇO: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CNPJ:</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 xml:space="preserve">PREGÃO PRESENCIAL N.º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8656A3">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 xml:space="preserve">DATA DE ABERTURA: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8656A3">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HORÁRIO: xx:00h</w:t>
      </w:r>
    </w:p>
    <w:p w:rsidR="00495AF5" w:rsidRDefault="00495AF5" w:rsidP="00495AF5">
      <w:pPr>
        <w:pStyle w:val="Standard"/>
        <w:jc w:val="both"/>
        <w:rPr>
          <w:rFonts w:ascii="Times New Roman" w:eastAsia="Times New Roman" w:hAnsi="Times New Roman" w:cs="Times New Roman"/>
          <w:b/>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11.2 Os documentos necessários à habilitação deverão ser apresentados em original, cópia autenticada por tabelião de notas, ou cópia acompanhada do original para autenticação pelo Pregoeiro ou por membro da Equipe de Apoio.</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11.3 Os documentos deverão ser entregues, preferencialmente, na sequência indicada nos itens abaixo, a fim de permitir celeridade na sua conferência e no seu exame.</w:t>
      </w:r>
    </w:p>
    <w:p w:rsidR="003612A1" w:rsidRDefault="003612A1" w:rsidP="00495AF5">
      <w:pPr>
        <w:pStyle w:val="Standard"/>
        <w:jc w:val="both"/>
        <w:rPr>
          <w:rFonts w:ascii="Times New Roman" w:eastAsia="Times New Roman" w:hAnsi="Times New Roman" w:cs="Times New Roman"/>
        </w:rPr>
      </w:pPr>
    </w:p>
    <w:p w:rsidR="00495AF5" w:rsidRDefault="00495AF5" w:rsidP="00495AF5">
      <w:pPr>
        <w:pStyle w:val="Standard"/>
        <w:jc w:val="both"/>
      </w:pPr>
      <w:r>
        <w:rPr>
          <w:rFonts w:ascii="Times New Roman" w:eastAsia="Times New Roman" w:hAnsi="Times New Roman" w:cs="Times New Roman"/>
        </w:rPr>
        <w:t xml:space="preserve">11.4 A </w:t>
      </w:r>
      <w:r>
        <w:rPr>
          <w:rFonts w:ascii="Times New Roman" w:eastAsia="Times New Roman" w:hAnsi="Times New Roman" w:cs="Times New Roman"/>
          <w:b/>
        </w:rPr>
        <w:t xml:space="preserve">Habilitação Jurídica </w:t>
      </w:r>
      <w:r>
        <w:rPr>
          <w:rFonts w:ascii="Times New Roman" w:eastAsia="Times New Roman" w:hAnsi="Times New Roman" w:cs="Times New Roman"/>
        </w:rPr>
        <w:t>será demonstrada pela apresentação dos seguintes documentos: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11.4.1 Registro comercial (Requerimento de Empresário), no caso de empresa </w:t>
      </w:r>
      <w:r>
        <w:rPr>
          <w:rFonts w:ascii="Times New Roman" w:eastAsia="Times New Roman" w:hAnsi="Times New Roman" w:cs="Times New Roman"/>
        </w:rPr>
        <w:tab/>
        <w:t>individual;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11.4.2 Ato constitutivo, Estatuto ou Contrato Social e todas as alterações, no caso de </w:t>
      </w:r>
      <w:r>
        <w:rPr>
          <w:rFonts w:ascii="Times New Roman" w:eastAsia="Times New Roman" w:hAnsi="Times New Roman" w:cs="Times New Roman"/>
        </w:rPr>
        <w:tab/>
        <w:t xml:space="preserve">sociedade empresária limitada, ou Estatuto, no caso de sociedade por ações, </w:t>
      </w:r>
      <w:r>
        <w:rPr>
          <w:rFonts w:ascii="Times New Roman" w:eastAsia="Times New Roman" w:hAnsi="Times New Roman" w:cs="Times New Roman"/>
        </w:rPr>
        <w:tab/>
        <w:t>acompanhado de documento de eleição de seus administradores;</w:t>
      </w:r>
    </w:p>
    <w:p w:rsidR="007A6C21" w:rsidRDefault="007A6C21" w:rsidP="007A6C21">
      <w:pPr>
        <w:pStyle w:val="Standard"/>
        <w:ind w:left="708"/>
        <w:jc w:val="both"/>
        <w:rPr>
          <w:rFonts w:ascii="Times New Roman" w:eastAsia="Times New Roman" w:hAnsi="Times New Roman" w:cs="Times New Roman"/>
        </w:rPr>
      </w:pPr>
    </w:p>
    <w:p w:rsidR="00495AF5" w:rsidRDefault="00495AF5" w:rsidP="007A6C21">
      <w:pPr>
        <w:pStyle w:val="Standard"/>
        <w:ind w:left="1276"/>
        <w:jc w:val="both"/>
        <w:rPr>
          <w:rFonts w:ascii="Times New Roman" w:eastAsia="Times New Roman" w:hAnsi="Times New Roman" w:cs="Times New Roman"/>
        </w:rPr>
      </w:pPr>
      <w:r>
        <w:rPr>
          <w:rFonts w:ascii="Times New Roman" w:eastAsia="Times New Roman" w:hAnsi="Times New Roman" w:cs="Times New Roman"/>
        </w:rPr>
        <w:t>11.4.2.1 Preferencialmente, em substituição às alterações contratuais, a licitante apresentará o Contrato Social consolidado e alterações posteriores.</w:t>
      </w:r>
    </w:p>
    <w:p w:rsidR="00495AF5" w:rsidRDefault="00495AF5" w:rsidP="00495AF5">
      <w:pPr>
        <w:pStyle w:val="Standard"/>
        <w:jc w:val="both"/>
        <w:rPr>
          <w:rFonts w:eastAsia="Calibri" w:cs="Calibri"/>
          <w:color w:val="auto"/>
          <w:sz w:val="22"/>
        </w:rPr>
      </w:pPr>
    </w:p>
    <w:p w:rsidR="00495AF5" w:rsidRDefault="00495AF5" w:rsidP="00495AF5">
      <w:pPr>
        <w:pStyle w:val="Standard"/>
        <w:ind w:left="737"/>
        <w:jc w:val="both"/>
        <w:rPr>
          <w:rFonts w:ascii="Times New Roman" w:eastAsia="Times New Roman" w:hAnsi="Times New Roman" w:cs="Times New Roman"/>
        </w:rPr>
      </w:pPr>
      <w:r>
        <w:rPr>
          <w:rFonts w:ascii="Times New Roman" w:eastAsia="Times New Roman" w:hAnsi="Times New Roman" w:cs="Times New Roman"/>
        </w:rPr>
        <w:t>11.4.3 Inscrição do ato constitutivo, no caso de sociedades civis, acompanhada de prova de diretoria em exercício;</w:t>
      </w:r>
    </w:p>
    <w:p w:rsidR="00495AF5" w:rsidRDefault="00495AF5" w:rsidP="00495AF5">
      <w:pPr>
        <w:pStyle w:val="Standard"/>
        <w:ind w:left="737"/>
        <w:jc w:val="both"/>
        <w:rPr>
          <w:rFonts w:eastAsia="Calibri" w:cs="Calibri"/>
          <w:color w:val="auto"/>
          <w:sz w:val="22"/>
        </w:rPr>
      </w:pPr>
    </w:p>
    <w:p w:rsidR="00495AF5" w:rsidRDefault="00495AF5" w:rsidP="00495AF5">
      <w:pPr>
        <w:pStyle w:val="Standard"/>
        <w:ind w:left="737"/>
        <w:jc w:val="both"/>
        <w:rPr>
          <w:rFonts w:ascii="Times New Roman" w:eastAsia="Times New Roman" w:hAnsi="Times New Roman" w:cs="Times New Roman"/>
        </w:rPr>
      </w:pPr>
      <w:r>
        <w:rPr>
          <w:rFonts w:ascii="Times New Roman" w:eastAsia="Times New Roman" w:hAnsi="Times New Roman" w:cs="Times New Roman"/>
        </w:rPr>
        <w:t>11.4.4 Decreto de autorização, em se tratando de empresa ou sociedade estrangeira em funcionamento no País, e ato de registro ou autorização para funcionamento expedido pelo órgão competente, quando a atividade assim o exigir.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jc w:val="both"/>
      </w:pPr>
      <w:r>
        <w:rPr>
          <w:rFonts w:ascii="Times New Roman" w:eastAsia="Times New Roman" w:hAnsi="Times New Roman" w:cs="Times New Roman"/>
        </w:rPr>
        <w:t xml:space="preserve">11.5 A </w:t>
      </w:r>
      <w:r>
        <w:rPr>
          <w:rFonts w:ascii="Times New Roman" w:eastAsia="Times New Roman" w:hAnsi="Times New Roman" w:cs="Times New Roman"/>
          <w:b/>
        </w:rPr>
        <w:t xml:space="preserve">Regularidade Fiscal e Trabalhista </w:t>
      </w:r>
      <w:r>
        <w:rPr>
          <w:rFonts w:ascii="Times New Roman" w:eastAsia="Times New Roman" w:hAnsi="Times New Roman" w:cs="Times New Roman"/>
        </w:rPr>
        <w:t>será demonstrada pela apresentação dos seguintes documentos:</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11.5.1 Prova de inscrição no Cadastro Nacional de Pessoas Jurídicas do Ministério da Fazenda (CNPJ);</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11.5.2 Prova de inscrição no Cadastro de Contribuinte Estadual</w:t>
      </w:r>
      <w:r w:rsidR="00E22E77">
        <w:rPr>
          <w:rFonts w:ascii="Times New Roman" w:eastAsia="Times New Roman" w:hAnsi="Times New Roman" w:cs="Times New Roman"/>
        </w:rPr>
        <w:t xml:space="preserve"> ou Municipal</w:t>
      </w:r>
      <w:r>
        <w:rPr>
          <w:rFonts w:ascii="Times New Roman" w:eastAsia="Times New Roman" w:hAnsi="Times New Roman" w:cs="Times New Roman"/>
        </w:rPr>
        <w:t>, relativo ao domicílio ou sede da proponente, pertinente ao ramo de atividade e compatível com o objeto da presente Licitação</w:t>
      </w:r>
      <w:r w:rsidR="00E22E77">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11.5.3 Prova de regularidade para com a Fazenda Federal e Seguridade Social, mediante apresentação de Certidão Negativa de Débitos Relativos aos Tributos Federais e à Dívida Ativa da União, nos termos da Portaria Conjunta RFB/PGFN nº 1.751, de </w:t>
      </w:r>
      <w:r>
        <w:rPr>
          <w:rFonts w:ascii="Times New Roman" w:eastAsia="Times New Roman" w:hAnsi="Times New Roman" w:cs="Times New Roman"/>
        </w:rPr>
        <w:tab/>
        <w:t>02/10/2014;</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11.5.4 Prova de Regularidade perante o Fundo de Garantia por Tempo de Serviço – </w:t>
      </w:r>
      <w:r>
        <w:rPr>
          <w:rFonts w:ascii="Times New Roman" w:eastAsia="Times New Roman" w:hAnsi="Times New Roman" w:cs="Times New Roman"/>
        </w:rPr>
        <w:tab/>
        <w:t>FGTS (CRF), emitida pela Caixa Econômica Federal;</w:t>
      </w:r>
    </w:p>
    <w:p w:rsidR="00495AF5" w:rsidRDefault="00495AF5" w:rsidP="00495AF5">
      <w:pPr>
        <w:pStyle w:val="Standard"/>
        <w:jc w:val="both"/>
        <w:rPr>
          <w:rFonts w:eastAsia="Calibri" w:cs="Calibri"/>
          <w:color w:val="auto"/>
          <w:sz w:val="22"/>
        </w:rPr>
      </w:pPr>
    </w:p>
    <w:p w:rsidR="00495AF5" w:rsidRDefault="00495AF5" w:rsidP="008656A3">
      <w:pPr>
        <w:pStyle w:val="Standard"/>
        <w:ind w:left="709"/>
        <w:jc w:val="both"/>
        <w:rPr>
          <w:rFonts w:ascii="Times New Roman" w:eastAsia="Times New Roman" w:hAnsi="Times New Roman" w:cs="Times New Roman"/>
        </w:rPr>
      </w:pPr>
      <w:r>
        <w:rPr>
          <w:rFonts w:ascii="Times New Roman" w:eastAsia="Times New Roman" w:hAnsi="Times New Roman" w:cs="Times New Roman"/>
        </w:rPr>
        <w:t>11.5.5 Prova de Regularidade para com a Fazenda Estadual, emitida pela Secretaria de Estado da Fazenda – SEFA;</w:t>
      </w:r>
    </w:p>
    <w:p w:rsidR="00495AF5" w:rsidRDefault="00495AF5" w:rsidP="00495AF5">
      <w:pPr>
        <w:pStyle w:val="Standard"/>
        <w:jc w:val="both"/>
        <w:rPr>
          <w:rFonts w:ascii="Times New Roman" w:eastAsia="Times New Roman" w:hAnsi="Times New Roman" w:cs="Times New Roman"/>
        </w:rPr>
      </w:pPr>
    </w:p>
    <w:p w:rsidR="00495AF5" w:rsidRDefault="00495AF5" w:rsidP="008656A3">
      <w:pPr>
        <w:pStyle w:val="Standard"/>
        <w:ind w:left="709"/>
        <w:jc w:val="both"/>
        <w:rPr>
          <w:rFonts w:ascii="Times New Roman" w:eastAsia="Times New Roman" w:hAnsi="Times New Roman" w:cs="Times New Roman"/>
        </w:rPr>
      </w:pPr>
      <w:r>
        <w:rPr>
          <w:rFonts w:ascii="Times New Roman" w:eastAsia="Times New Roman" w:hAnsi="Times New Roman" w:cs="Times New Roman"/>
        </w:rPr>
        <w:t>11.5.6 Prova de Regularidade para com a Fazenda Municipal (Certidão quanto a Tributos Municipais), do domicílio ou sede da licitante;</w:t>
      </w:r>
    </w:p>
    <w:p w:rsidR="00495AF5" w:rsidRDefault="00495AF5" w:rsidP="00495AF5">
      <w:pPr>
        <w:pStyle w:val="Standard"/>
        <w:ind w:left="1134"/>
        <w:jc w:val="both"/>
        <w:rPr>
          <w:rFonts w:ascii="Times New Roman" w:eastAsia="Times New Roman" w:hAnsi="Times New Roman" w:cs="Times New Roman"/>
        </w:rPr>
      </w:pPr>
    </w:p>
    <w:p w:rsidR="00495AF5" w:rsidRDefault="00495AF5" w:rsidP="008656A3">
      <w:pPr>
        <w:pStyle w:val="Standard"/>
        <w:ind w:left="709"/>
        <w:jc w:val="both"/>
        <w:rPr>
          <w:rFonts w:ascii="Times New Roman" w:eastAsia="Times New Roman" w:hAnsi="Times New Roman" w:cs="Times New Roman"/>
        </w:rPr>
      </w:pPr>
      <w:r>
        <w:rPr>
          <w:rFonts w:ascii="Times New Roman" w:eastAsia="Times New Roman" w:hAnsi="Times New Roman" w:cs="Times New Roman"/>
        </w:rPr>
        <w:t>11.5.7 Prova de Inexistência de Débitos Trabalhistas, mediante apresentação de CNDT (Certidão Negativa de Débitos Trabalhistas), emitida pelo TST (Tribunal Superior do Trabalho).</w:t>
      </w:r>
    </w:p>
    <w:p w:rsidR="00900702" w:rsidRDefault="00900702" w:rsidP="008656A3">
      <w:pPr>
        <w:pStyle w:val="Standard"/>
        <w:ind w:left="709"/>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proofErr w:type="spellStart"/>
      <w:r>
        <w:rPr>
          <w:rFonts w:ascii="Times New Roman" w:eastAsia="Times New Roman" w:hAnsi="Times New Roman" w:cs="Times New Roman"/>
        </w:rPr>
        <w:t>Obs</w:t>
      </w:r>
      <w:proofErr w:type="spellEnd"/>
      <w:r>
        <w:rPr>
          <w:rFonts w:ascii="Times New Roman" w:eastAsia="Times New Roman" w:hAnsi="Times New Roman" w:cs="Times New Roman"/>
        </w:rPr>
        <w:t xml:space="preserve"> 1: A Certidão Positiva com efeitos de Negativa, expedida por qualquer órgão da Administração Pública direta ou indireta, exigível para este Pregão, constitui documento hábil para a comprovação da regularidade fiscal da licitante.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proofErr w:type="spellStart"/>
      <w:r>
        <w:rPr>
          <w:rFonts w:ascii="Times New Roman" w:eastAsia="Times New Roman" w:hAnsi="Times New Roman" w:cs="Times New Roman"/>
        </w:rPr>
        <w:t>Obs</w:t>
      </w:r>
      <w:proofErr w:type="spellEnd"/>
      <w:r>
        <w:rPr>
          <w:rFonts w:ascii="Times New Roman" w:eastAsia="Times New Roman" w:hAnsi="Times New Roman" w:cs="Times New Roman"/>
        </w:rPr>
        <w:t xml:space="preserve"> 2: Para efeito de verificação da validade das certidões de regularidade fiscal, se outro prazo não constar da lei ou dos próprios documentos, serão consideradas válidas aquelas emitidas no período de 90 (noventa) dias que antecedem a data da sessão do Pregão.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lastRenderedPageBreak/>
        <w:t xml:space="preserve">11.6 - </w:t>
      </w:r>
      <w:r>
        <w:rPr>
          <w:rFonts w:ascii="Times New Roman" w:eastAsia="Times New Roman" w:hAnsi="Times New Roman" w:cs="Times New Roman"/>
          <w:b/>
        </w:rPr>
        <w:t xml:space="preserve">Outros documentos </w:t>
      </w:r>
      <w:r>
        <w:rPr>
          <w:rFonts w:ascii="Times New Roman" w:eastAsia="Times New Roman" w:hAnsi="Times New Roman" w:cs="Times New Roman"/>
        </w:rPr>
        <w:t>a serem apresentados:</w:t>
      </w:r>
    </w:p>
    <w:p w:rsidR="00495AF5" w:rsidRDefault="00495AF5" w:rsidP="00495AF5">
      <w:pPr>
        <w:pStyle w:val="Standard"/>
        <w:tabs>
          <w:tab w:val="left" w:pos="-27370"/>
        </w:tabs>
        <w:ind w:left="70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11.6.1 Declaração do cumprimento do disposto no inciso XXXIII, art. 7º, da Constituição             Federal, conforme modelo do Anexo V deste Edital.</w:t>
      </w:r>
    </w:p>
    <w:p w:rsidR="00495AF5" w:rsidRDefault="00495AF5" w:rsidP="00495AF5">
      <w:pPr>
        <w:pStyle w:val="Standard"/>
        <w:tabs>
          <w:tab w:val="left" w:pos="-27370"/>
        </w:tabs>
        <w:jc w:val="both"/>
        <w:rPr>
          <w:rFonts w:eastAsia="Calibri" w:cs="Calibri"/>
          <w:color w:val="auto"/>
          <w:sz w:val="22"/>
        </w:rPr>
      </w:pPr>
    </w:p>
    <w:p w:rsidR="00495AF5" w:rsidRDefault="00495AF5" w:rsidP="00495AF5">
      <w:pPr>
        <w:pStyle w:val="Standard"/>
        <w:tabs>
          <w:tab w:val="left" w:pos="-27370"/>
        </w:tabs>
        <w:ind w:left="708"/>
        <w:jc w:val="both"/>
        <w:rPr>
          <w:rFonts w:ascii="Times New Roman" w:eastAsia="Times New Roman" w:hAnsi="Times New Roman" w:cs="Times New Roman"/>
        </w:rPr>
      </w:pPr>
      <w:r>
        <w:rPr>
          <w:rFonts w:ascii="Times New Roman" w:eastAsia="Times New Roman" w:hAnsi="Times New Roman" w:cs="Times New Roman"/>
        </w:rPr>
        <w:t>11.6.2 Declaração de inexistência de impedimento legal para licitar ou contratar com a          Administração, conforme modelo do Anexo VI deste Edital.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proofErr w:type="spellStart"/>
      <w:r>
        <w:rPr>
          <w:rFonts w:ascii="Times New Roman" w:eastAsia="Times New Roman" w:hAnsi="Times New Roman" w:cs="Times New Roman"/>
          <w:b/>
        </w:rPr>
        <w:t>Obs</w:t>
      </w:r>
      <w:proofErr w:type="spellEnd"/>
      <w:r>
        <w:rPr>
          <w:rFonts w:ascii="Times New Roman" w:eastAsia="Times New Roman" w:hAnsi="Times New Roman" w:cs="Times New Roman"/>
          <w:b/>
        </w:rPr>
        <w:t>: Os documentos necessários à habilitação do proponente poderão ser apresentados em original, por qualquer processo de cópia autenticada por cartório competente, por Pregoeiro ou por membro da Equipe de Apoio, mediante conferência da cópia com o original ou publicação em órgão de imprensa oficial.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12 - DOS REQUERIMENTOS DE ESCLARECIMENTOS EM RELAÇÃO AO EDITAL</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12.1 É facultada a qualquer interessado a apresentação de requerimento de esclarecimentos sobre este ato convocatório e seus Anexos, desde que protocolado em prazo não inferior a 02 (dois) dias úteis anteriores à data fixada para recebimento das propostas.</w:t>
      </w:r>
    </w:p>
    <w:p w:rsidR="00495AF5" w:rsidRDefault="00495AF5" w:rsidP="00495AF5">
      <w:pPr>
        <w:pStyle w:val="Standard"/>
        <w:jc w:val="both"/>
        <w:rPr>
          <w:rFonts w:eastAsia="Calibri" w:cs="Calibri"/>
          <w:color w:val="auto"/>
          <w:sz w:val="22"/>
        </w:rPr>
      </w:pPr>
    </w:p>
    <w:p w:rsidR="00495AF5" w:rsidRPr="00776AD4"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rPr>
        <w:t xml:space="preserve">12.2 </w:t>
      </w:r>
      <w:r w:rsidR="00E65516" w:rsidRPr="007F14BE">
        <w:rPr>
          <w:rFonts w:ascii="Times New Roman" w:eastAsia="Arial" w:hAnsi="Times New Roman" w:cs="Arial"/>
        </w:rPr>
        <w:t xml:space="preserve">O </w:t>
      </w:r>
      <w:r w:rsidR="00E65516" w:rsidRPr="00776AD4">
        <w:rPr>
          <w:rFonts w:ascii="Times New Roman" w:eastAsia="Arial" w:hAnsi="Times New Roman" w:cs="Arial"/>
          <w:color w:val="auto"/>
        </w:rPr>
        <w:t xml:space="preserve">requerimento pode envolver, inclusive, a solicitação de cópias da legislação disciplinadora do procedimento, mediante recolhimento do respectivo custo de reprodução gráfica, na forma do Decreto n.º </w:t>
      </w:r>
      <w:r w:rsidR="00776AD4" w:rsidRPr="00776AD4">
        <w:rPr>
          <w:rFonts w:ascii="Times New Roman" w:eastAsia="Arial" w:hAnsi="Times New Roman" w:cs="Arial"/>
          <w:color w:val="auto"/>
        </w:rPr>
        <w:t>007</w:t>
      </w:r>
      <w:r w:rsidR="00E65516" w:rsidRPr="00776AD4">
        <w:rPr>
          <w:rFonts w:ascii="Times New Roman" w:eastAsia="Arial" w:hAnsi="Times New Roman" w:cs="Arial"/>
          <w:color w:val="auto"/>
        </w:rPr>
        <w:t>/2021.</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12.3 O requerimento, dirigido à autoridade subscritora do Edital, deverá ser devidamente protocolado no setor de Protocolos da Prefeitura do Município de Mercedes, durante o horário normal de expediente, das 08:00h às 12:00h e das 13:30h às 17:30h.</w:t>
      </w:r>
    </w:p>
    <w:p w:rsidR="00495AF5" w:rsidRDefault="00495AF5" w:rsidP="00495AF5">
      <w:pPr>
        <w:pStyle w:val="Standard"/>
        <w:jc w:val="both"/>
        <w:rPr>
          <w:rFonts w:eastAsia="Calibri" w:cs="Calibri"/>
          <w:color w:val="auto"/>
          <w:sz w:val="22"/>
        </w:rPr>
      </w:pPr>
    </w:p>
    <w:p w:rsidR="00495AF5" w:rsidRPr="000C5C06" w:rsidRDefault="00495AF5" w:rsidP="00495AF5">
      <w:pPr>
        <w:pStyle w:val="Standard"/>
        <w:jc w:val="both"/>
        <w:rPr>
          <w:rFonts w:ascii="Times New Roman" w:hAnsi="Times New Roman" w:cs="Times New Roman"/>
          <w:color w:val="000000" w:themeColor="text1"/>
        </w:rPr>
      </w:pPr>
      <w:r w:rsidRPr="000C5C06">
        <w:rPr>
          <w:rFonts w:ascii="Times New Roman" w:eastAsia="Times New Roman" w:hAnsi="Times New Roman" w:cs="Times New Roman"/>
          <w:color w:val="000000" w:themeColor="text1"/>
        </w:rPr>
        <w:t xml:space="preserve">12.4 Alternativamente poderá o requerimento ser enviado para o e-mail </w:t>
      </w:r>
      <w:hyperlink r:id="rId10" w:history="1">
        <w:r w:rsidR="00C66EBE" w:rsidRPr="005F635B">
          <w:rPr>
            <w:rStyle w:val="Hyperlink"/>
            <w:rFonts w:ascii="Times New Roman" w:eastAsia="Arial" w:hAnsi="Times New Roman" w:cs="Times New Roman"/>
          </w:rPr>
          <w:t>licitacao@mercedes.pr.gov.br</w:t>
        </w:r>
      </w:hyperlink>
      <w:r w:rsidRPr="000C5C06">
        <w:rPr>
          <w:rFonts w:ascii="Times New Roman" w:eastAsia="Times New Roman" w:hAnsi="Times New Roman" w:cs="Times New Roman"/>
          <w:color w:val="000000" w:themeColor="text1"/>
        </w:rPr>
        <w:t>, correndo por conta do interessado o risco de seu efetivo recebimento pelo destinatário em tempo hábil.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12.5 Os esclarecimentos deverão ser prestados pela autoridade subscritora do Edital, no prazo de 01 (um) dia útil, a contar do protocolo do requerimento, passando este a integrar, juntamente com aqueles, os autos do procedimento.</w:t>
      </w:r>
    </w:p>
    <w:p w:rsidR="00900702" w:rsidRDefault="00900702"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12.6 As questões formuladas que forem de interesse geral, bem como as respostas do Pregoeiro, serão divulgadas para todos os que retiraram o Edital, resguardando-se o sigilo quanto à identificação da empresa consulente.</w:t>
      </w:r>
    </w:p>
    <w:p w:rsidR="00E06C08" w:rsidRDefault="00E06C08"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13 - DA SOLICITAÇÃO DE PROVIDÊNCIAS E IMPUGNAÇÃO AO EDITAL</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13.1 É facultada a qualquer interessado a apresentação de requerimento para que sejam tomadas providências em relação ao Edital e seus Anexos, ou para impugná-los, desde que protocolado em prazo não inferior a 02 (dois) dias úteis anteriores à data fixada para recebimento das propostas, e protocolado junto ao setor competente da Prefeitura do Município de Mercedes, durante o horário normal de expediente.</w:t>
      </w:r>
    </w:p>
    <w:p w:rsidR="00495AF5" w:rsidRDefault="00495AF5" w:rsidP="00495AF5">
      <w:pPr>
        <w:pStyle w:val="Standard"/>
        <w:ind w:left="737"/>
        <w:jc w:val="both"/>
        <w:rPr>
          <w:rFonts w:eastAsia="Calibri" w:cs="Calibri"/>
          <w:color w:val="auto"/>
          <w:sz w:val="22"/>
        </w:rPr>
      </w:pPr>
    </w:p>
    <w:p w:rsidR="00495AF5" w:rsidRPr="0030040A" w:rsidRDefault="00495AF5" w:rsidP="00495AF5">
      <w:pPr>
        <w:pStyle w:val="Standard"/>
        <w:ind w:left="737"/>
        <w:jc w:val="both"/>
        <w:rPr>
          <w:rFonts w:ascii="Times New Roman" w:hAnsi="Times New Roman" w:cs="Times New Roman"/>
          <w:color w:val="000000" w:themeColor="text1"/>
        </w:rPr>
      </w:pPr>
      <w:r w:rsidRPr="0030040A">
        <w:rPr>
          <w:rFonts w:ascii="Times New Roman" w:eastAsia="Times New Roman" w:hAnsi="Times New Roman" w:cs="Times New Roman"/>
          <w:color w:val="000000" w:themeColor="text1"/>
        </w:rPr>
        <w:t xml:space="preserve">13.1.1 Alternativamente poderá o requerimento ser enviado para o e-mail </w:t>
      </w:r>
      <w:hyperlink r:id="rId11" w:history="1">
        <w:r w:rsidR="007E36ED" w:rsidRPr="005F635B">
          <w:rPr>
            <w:rStyle w:val="Hyperlink"/>
            <w:rFonts w:ascii="Times New Roman" w:eastAsia="Arial" w:hAnsi="Times New Roman" w:cs="Times New Roman"/>
          </w:rPr>
          <w:t>licitacao@mercedes.pr.gov.br</w:t>
        </w:r>
      </w:hyperlink>
      <w:r w:rsidRPr="0030040A">
        <w:rPr>
          <w:rFonts w:ascii="Times New Roman" w:eastAsia="Times New Roman" w:hAnsi="Times New Roman" w:cs="Times New Roman"/>
          <w:color w:val="000000" w:themeColor="text1"/>
        </w:rPr>
        <w:t>, correndo por conta do interessado o risco de seu efetivo recebimento pelo destinatário em tempo hábil.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13.2 A decisão sobre o requerimento para adoção de providências ou de impugnação será proferida pela autoridade subscritora deste, no prazo de 01 (um) dia útil, a contar do recebimento do requerimento, passando ela a integrar, juntamente com o requerimento que lhe deu origem, os autos do procedimento.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13.3 Desde que implique modificação(</w:t>
      </w:r>
      <w:proofErr w:type="spellStart"/>
      <w:r>
        <w:rPr>
          <w:rFonts w:ascii="Times New Roman" w:eastAsia="Times New Roman" w:hAnsi="Times New Roman" w:cs="Times New Roman"/>
        </w:rPr>
        <w:t>ões</w:t>
      </w:r>
      <w:proofErr w:type="spellEnd"/>
      <w:r>
        <w:rPr>
          <w:rFonts w:ascii="Times New Roman" w:eastAsia="Times New Roman" w:hAnsi="Times New Roman" w:cs="Times New Roman"/>
        </w:rPr>
        <w:t>) do ato convocatório do Pregão e/ou de seus Anexos, o acolhimento do pedido de providências ou de impugnação exige, além da(s) alteração(</w:t>
      </w:r>
      <w:proofErr w:type="spellStart"/>
      <w:r>
        <w:rPr>
          <w:rFonts w:ascii="Times New Roman" w:eastAsia="Times New Roman" w:hAnsi="Times New Roman" w:cs="Times New Roman"/>
        </w:rPr>
        <w:t>ões</w:t>
      </w:r>
      <w:proofErr w:type="spellEnd"/>
      <w:r>
        <w:rPr>
          <w:rFonts w:ascii="Times New Roman" w:eastAsia="Times New Roman" w:hAnsi="Times New Roman" w:cs="Times New Roman"/>
        </w:rPr>
        <w:t>) decorrente(s), nova abertura de prazo e designação de nova data para a realização do certame, e divulgação da mesma forma dada ao ato convocatório original.</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14 – DO CREDENCIAMENTO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14.1 No dia, hora e local estipulados no subitem 2.1 deste Edital, os licitantes deverão estar representados por agentes credenciados, que se apresentarão ao Pregoeiro e à Equipe de Apoio, devidamente identificados com cédula de identidade ou documento equivalente que contenha fotografia, e portando Termo de Credenciamento, de conformidade com o modelo constante no Anexo III deste Edital, ou Instrumento de Procuração com poderes idênticos.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ind w:left="705"/>
        <w:jc w:val="both"/>
      </w:pPr>
      <w:r>
        <w:rPr>
          <w:rFonts w:ascii="Times New Roman" w:eastAsia="Times New Roman" w:hAnsi="Times New Roman" w:cs="Times New Roman"/>
        </w:rPr>
        <w:t xml:space="preserve">14.1.1 O Termo de Credenciamento, </w:t>
      </w:r>
      <w:r>
        <w:rPr>
          <w:rFonts w:ascii="Times New Roman" w:eastAsia="Times New Roman" w:hAnsi="Times New Roman" w:cs="Times New Roman"/>
          <w:b/>
        </w:rPr>
        <w:t xml:space="preserve">a ser apresentado fora dos envelopes e </w:t>
      </w:r>
      <w:r>
        <w:rPr>
          <w:rFonts w:ascii="Times New Roman" w:eastAsia="Times New Roman" w:hAnsi="Times New Roman" w:cs="Times New Roman"/>
          <w:b/>
        </w:rPr>
        <w:tab/>
        <w:t>juntamente com cópia autenticada ou via original do ato constitutivo da empresa</w:t>
      </w:r>
      <w:r>
        <w:rPr>
          <w:rFonts w:ascii="Times New Roman" w:eastAsia="Times New Roman" w:hAnsi="Times New Roman" w:cs="Times New Roman"/>
        </w:rPr>
        <w:t>, deverá prever expressamente a outorga de poderes para:</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firstLine="705"/>
        <w:jc w:val="both"/>
        <w:rPr>
          <w:rFonts w:ascii="Times New Roman" w:eastAsia="Times New Roman" w:hAnsi="Times New Roman" w:cs="Times New Roman"/>
        </w:rPr>
      </w:pPr>
      <w:r>
        <w:rPr>
          <w:rFonts w:ascii="Times New Roman" w:eastAsia="Times New Roman" w:hAnsi="Times New Roman" w:cs="Times New Roman"/>
        </w:rPr>
        <w:t>14.1.1.1 apresentar a declaração de que o licitante cumpre as exigências contidas no Edital e em seus Anexos;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14.1.1.2 formular lances ou ofertas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14.1.1.3 negociar com o Pregoeiro a redução dos preços ofertados;</w:t>
      </w:r>
    </w:p>
    <w:p w:rsidR="00495AF5" w:rsidRDefault="00495AF5" w:rsidP="00495AF5">
      <w:pPr>
        <w:pStyle w:val="Standard"/>
        <w:jc w:val="both"/>
        <w:rPr>
          <w:rFonts w:eastAsia="Calibri" w:cs="Calibri"/>
          <w:color w:val="auto"/>
          <w:sz w:val="22"/>
        </w:rPr>
      </w:pPr>
    </w:p>
    <w:p w:rsidR="00495AF5" w:rsidRDefault="00495AF5" w:rsidP="00495AF5">
      <w:pPr>
        <w:pStyle w:val="Standard"/>
        <w:ind w:left="1410"/>
        <w:jc w:val="both"/>
        <w:rPr>
          <w:rFonts w:ascii="Times New Roman" w:eastAsia="Times New Roman" w:hAnsi="Times New Roman" w:cs="Times New Roman"/>
        </w:rPr>
      </w:pPr>
      <w:r>
        <w:rPr>
          <w:rFonts w:ascii="Times New Roman" w:eastAsia="Times New Roman" w:hAnsi="Times New Roman" w:cs="Times New Roman"/>
        </w:rPr>
        <w:t xml:space="preserve">14.1.1.4 desistir expressamente da intenção de interpor recurso administrativo ao final da sessão pública ou, se for o caso, manifestar-se imediata e </w:t>
      </w:r>
      <w:r>
        <w:rPr>
          <w:rFonts w:ascii="Times New Roman" w:eastAsia="Times New Roman" w:hAnsi="Times New Roman" w:cs="Times New Roman"/>
        </w:rPr>
        <w:tab/>
        <w:t>motivadamente sobre a intenção de fazê-lo;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14.1.1.5 assinar a ata da sessão;</w:t>
      </w:r>
    </w:p>
    <w:p w:rsidR="007E36ED" w:rsidRDefault="007E36ED"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14.1.1.6 prestar todos os esclarecimentos solicitados pelo Pregoeiro; 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14.1.1.7 praticar todos os demais atos pertinentes ao certame.</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14.1.2 Se o representante da licitante for seu sócio, titular (empresário individual), </w:t>
      </w:r>
      <w:r>
        <w:rPr>
          <w:rFonts w:ascii="Times New Roman" w:eastAsia="Times New Roman" w:hAnsi="Times New Roman" w:cs="Times New Roman"/>
        </w:rPr>
        <w:lastRenderedPageBreak/>
        <w:tab/>
        <w:t xml:space="preserve">dirigente ou assemelhado, o credenciamento será feito mediante a apresentação da via </w:t>
      </w:r>
      <w:r>
        <w:rPr>
          <w:rFonts w:ascii="Times New Roman" w:eastAsia="Times New Roman" w:hAnsi="Times New Roman" w:cs="Times New Roman"/>
        </w:rPr>
        <w:tab/>
        <w:t xml:space="preserve">original ou de cópia autenticada do Estatuto Social, Contrato Social ou outro </w:t>
      </w:r>
      <w:r>
        <w:rPr>
          <w:rFonts w:ascii="Times New Roman" w:eastAsia="Times New Roman" w:hAnsi="Times New Roman" w:cs="Times New Roman"/>
        </w:rPr>
        <w:tab/>
        <w:t xml:space="preserve">instrumento de constituição empresarial, devidamente registrado no órgão de Registro do Comércio competente, no qual estejam expressos seus poderes para exercer direitos e </w:t>
      </w:r>
      <w:r>
        <w:rPr>
          <w:rFonts w:ascii="Times New Roman" w:eastAsia="Times New Roman" w:hAnsi="Times New Roman" w:cs="Times New Roman"/>
        </w:rPr>
        <w:tab/>
        <w:t>assumir obrigações em decorrência de tal investidura.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14.2 A não apresentação do Termo de Credenciamento citado no subitem 14.1 não será motivo para desclassificação ou inabilitação do licitante, mas impedirá que o representante se manifeste ou responda em nome do licitante durante a sessão, inclusive na etapa de apresentação de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14.3 Será admitida a presença de apenas 01 (um) representante para cada licitante credenciado.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14.4 Cada credenciado poderá representar 01 (um) único licitante.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14.5 O Termo de Credenciamento poderá ser substituído por instrumento público ou particular de procuração, desde que atendidas as disposições do subitem 14.1.1.</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14.6 A ausência da documentação referida no subitem 14.1, seus subitens, e subitem 14.5, conforme o caso, ou a sua apresentação em desconformidade com as exigências, impossibilitará a participação do licitante na fase de apresentação de lances verbais do Pregão, mantido o preço apresentado na proposta escrita para efeito de ordenação das propostas e apuração do menor preço.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14.7 A ausência do credenciado, após a entrega do envelope de proposta de preços e, antes de iniciada a etapa de lances verbais, importará na imediata exclusão do licitante por ele representado, desta etapa, salvo autorização do Pregoeiro; neste caso, para efeito de classificação das propostas, será mantido o preço apresentado na proposta escrita do licitante excluído.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14.7.1 Ausentando-se o credenciado sem autorização do Pregoeiro, após o início da </w:t>
      </w:r>
      <w:r>
        <w:rPr>
          <w:rFonts w:ascii="Times New Roman" w:eastAsia="Times New Roman" w:hAnsi="Times New Roman" w:cs="Times New Roman"/>
        </w:rPr>
        <w:tab/>
        <w:t xml:space="preserve">etapa de lances verbais, ficará o mesmo impedido de realizar novos lances, mantendo-se, </w:t>
      </w:r>
      <w:r w:rsidR="008656A3">
        <w:rPr>
          <w:rFonts w:ascii="Times New Roman" w:eastAsia="Times New Roman" w:hAnsi="Times New Roman" w:cs="Times New Roman"/>
        </w:rPr>
        <w:tab/>
      </w:r>
      <w:r>
        <w:rPr>
          <w:rFonts w:ascii="Times New Roman" w:eastAsia="Times New Roman" w:hAnsi="Times New Roman" w:cs="Times New Roman"/>
        </w:rPr>
        <w:t>entretanto, sua última oferta, para efeito de classificação das propostas.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14.8 Os documentos de credenciamento serão retidos pelo Pregoeiro e pela Equipe de Apoio e juntados ao processo administrativo.</w:t>
      </w:r>
    </w:p>
    <w:p w:rsidR="00DA79D2" w:rsidRDefault="00DA79D2"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u w:val="single"/>
        </w:rPr>
      </w:pPr>
      <w:r>
        <w:rPr>
          <w:rFonts w:ascii="Times New Roman" w:eastAsia="Times New Roman" w:hAnsi="Times New Roman" w:cs="Times New Roman"/>
        </w:rPr>
        <w:t xml:space="preserve">14.9 </w:t>
      </w:r>
      <w:r>
        <w:rPr>
          <w:rFonts w:ascii="Times New Roman" w:eastAsia="Times New Roman" w:hAnsi="Times New Roman" w:cs="Times New Roman"/>
          <w:u w:val="single"/>
        </w:rPr>
        <w:t>O licitante que não se fizer representar na sessão fica dispensado apenas da apresentação de Termo de Credenciamento, entretanto, deverá encaminhar envelope contendo os demais documentos de credenciamento indicados no presente Edital, contendo os seguintes dizeres na parte externa:</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ENVELOPE CREDENCIAMENTO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MUNICÍPIO DE MERCEDES</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ESTADO DO PARANÁ</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(NOME COMPLETO DO PROPONENTE)</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ENDEREÇO: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CNPJ:</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 xml:space="preserve">PREGÃO PRESENCIAL N.º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8656A3">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DATA DE ABERTURA: </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xx</w:t>
      </w:r>
      <w:proofErr w:type="spellEnd"/>
      <w:r>
        <w:rPr>
          <w:rFonts w:ascii="Times New Roman" w:eastAsia="Times New Roman" w:hAnsi="Times New Roman" w:cs="Times New Roman"/>
          <w:b/>
        </w:rPr>
        <w:t>/20</w:t>
      </w:r>
      <w:r w:rsidR="008656A3">
        <w:rPr>
          <w:rFonts w:ascii="Times New Roman" w:eastAsia="Times New Roman" w:hAnsi="Times New Roman" w:cs="Times New Roman"/>
          <w:b/>
        </w:rPr>
        <w:t>2</w:t>
      </w:r>
      <w:r w:rsidR="00E65516">
        <w:rPr>
          <w:rFonts w:ascii="Times New Roman" w:eastAsia="Times New Roman" w:hAnsi="Times New Roman" w:cs="Times New Roman"/>
          <w:b/>
        </w:rPr>
        <w:t>1</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HORÁRIO: xx:00h</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14.10 Os documentos deverão ser entregues, preferencialmente, na sequência indicada nos itens abaixo, a fim de permitir celeridade na sua conferência e no seu exame:</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ind w:left="708"/>
        <w:jc w:val="both"/>
        <w:rPr>
          <w:rFonts w:ascii="Times New Roman" w:eastAsia="Times New Roman" w:hAnsi="Times New Roman" w:cs="Times New Roman"/>
        </w:rPr>
      </w:pPr>
      <w:r>
        <w:rPr>
          <w:rFonts w:ascii="Times New Roman" w:eastAsia="Times New Roman" w:hAnsi="Times New Roman" w:cs="Times New Roman"/>
        </w:rPr>
        <w:t>14.10.1 Declaração de Cumprimento dos Requisitos de Habilitação (modelo constante do Anexo II);</w:t>
      </w: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14.10.2 Registro comercial (Requerimento de Empresário), no caso de empresa individual, Ato constitutivo, Estatuto ou Contrato Social e todas as alterações, no caso de sociedade empresária limitada ou, preferencialmente, em substituição às alterações contratuais, a licitante apresentará o Contrato Social consolidado e alterações posteriores, ou Estatuto, no caso de sociedade por ações, acompanhado de documento </w:t>
      </w:r>
      <w:r>
        <w:rPr>
          <w:rFonts w:ascii="Times New Roman" w:eastAsia="Times New Roman" w:hAnsi="Times New Roman" w:cs="Times New Roman"/>
        </w:rPr>
        <w:tab/>
        <w:t>de</w:t>
      </w:r>
      <w:r w:rsidR="008656A3">
        <w:rPr>
          <w:rFonts w:ascii="Times New Roman" w:eastAsia="Times New Roman" w:hAnsi="Times New Roman" w:cs="Times New Roman"/>
        </w:rPr>
        <w:t xml:space="preserve"> </w:t>
      </w:r>
      <w:r>
        <w:rPr>
          <w:rFonts w:ascii="Times New Roman" w:eastAsia="Times New Roman" w:hAnsi="Times New Roman" w:cs="Times New Roman"/>
        </w:rPr>
        <w:t>eleição de seus administradores;</w:t>
      </w:r>
    </w:p>
    <w:p w:rsidR="00495AF5" w:rsidRDefault="00495AF5" w:rsidP="00495AF5">
      <w:pPr>
        <w:pStyle w:val="Standard"/>
        <w:jc w:val="both"/>
        <w:rPr>
          <w:rFonts w:eastAsia="Calibri" w:cs="Calibri"/>
          <w:color w:val="auto"/>
          <w:sz w:val="22"/>
        </w:rPr>
      </w:pPr>
    </w:p>
    <w:p w:rsidR="00495AF5" w:rsidRDefault="00495AF5" w:rsidP="0059066E">
      <w:pPr>
        <w:pStyle w:val="Standard"/>
        <w:ind w:left="709"/>
        <w:jc w:val="both"/>
        <w:rPr>
          <w:rFonts w:ascii="Times New Roman" w:eastAsia="Times New Roman" w:hAnsi="Times New Roman" w:cs="Times New Roman"/>
        </w:rPr>
      </w:pPr>
      <w:r>
        <w:rPr>
          <w:rFonts w:ascii="Times New Roman" w:eastAsia="Times New Roman" w:hAnsi="Times New Roman" w:cs="Times New Roman"/>
        </w:rPr>
        <w:t>14.10.3 Comprovação de enquadramento na condição de ME e/ou EPP, conforme       disposições constantes do item 8.1 deste Edital.</w:t>
      </w:r>
    </w:p>
    <w:p w:rsidR="00495AF5" w:rsidRDefault="00495AF5" w:rsidP="00495AF5">
      <w:pPr>
        <w:pStyle w:val="Standard"/>
        <w:ind w:left="737"/>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15 - DO RECEBIMENTO DA DECLARAÇÃO DE CUMPRIMENTO DOS REQUISITOS DE HABILITAÇÃO E DOS ENVELOPES</w:t>
      </w:r>
    </w:p>
    <w:p w:rsidR="00495AF5" w:rsidRDefault="00495AF5" w:rsidP="00495AF5">
      <w:pPr>
        <w:pStyle w:val="Standard"/>
        <w:jc w:val="both"/>
      </w:pPr>
      <w:r>
        <w:rPr>
          <w:rFonts w:ascii="Times New Roman" w:eastAsia="Times New Roman" w:hAnsi="Times New Roman" w:cs="Times New Roman"/>
        </w:rPr>
        <w:t xml:space="preserve">15.1 Tão logo se encerre a etapa de credenciamento, o Pregoeiro e a Equipe de Apoio receberão dos agentes credenciados a declaração de que o licitante cumpre os requisitos de habilitação, que </w:t>
      </w:r>
      <w:r>
        <w:rPr>
          <w:rFonts w:ascii="Times New Roman" w:eastAsia="Times New Roman" w:hAnsi="Times New Roman" w:cs="Times New Roman"/>
          <w:b/>
        </w:rPr>
        <w:t>deverá ser apresentada à parte, fora dos envelopes.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15.1.1 No caso do interessado ou do representante legal não apresentar a declaração, </w:t>
      </w:r>
      <w:r>
        <w:rPr>
          <w:rFonts w:ascii="Times New Roman" w:eastAsia="Times New Roman" w:hAnsi="Times New Roman" w:cs="Times New Roman"/>
        </w:rPr>
        <w:tab/>
        <w:t xml:space="preserve">poderá solicitar formulário próprio ao Pregoeiro para fazê-lo, procedendo em seguida ao </w:t>
      </w:r>
      <w:r>
        <w:rPr>
          <w:rFonts w:ascii="Times New Roman" w:eastAsia="Times New Roman" w:hAnsi="Times New Roman" w:cs="Times New Roman"/>
        </w:rPr>
        <w:tab/>
        <w:t>seu preenchimento e assinatura.</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15.1.2 A ausência da referida declaração, a recusa em assinar a declaração fornecida pelo Pregoeiro ou a sua apresentação em desconformidade com a exigência deste Edital inviabilizará a participação do licitante no Pregão, mantido o preço apresentado na proposta escrita para efeito de classificação das propostas.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15.2 Recebida e aceita pelo Pregoeiro a declaração mencionada no subitem 15.1, proceder-se-á ao recebimento dos Envelopes n.º 1 (Proposta de Preços) e n.º 2 (Documentos de Habilitação).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15.2.1 A ausência de identificação na parte externa dos envelopes, conforme solicitado nos subitens 10.1 e 11.1 deste Edital, não constitui motivo para desclassificação do licitante, devendo, todavia, seu representante legal proceder à devida identificação.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16 - DA ABERTURA DO ENVELOPE N.º 1 (PROPOSTA DE PREÇOS)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16.1 Vencida a etapa de credenciamento procederá ao Pregoeiro à abertura dos envelopes contendo as propostas de preços, mantendo intactos, sob sua guarda, os envelopes contendo a documentação de habilitação.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16.1.1 Se, por equívoco, for aberto o envelope contendo os documentos de habilitação, o Pregoeiro deve lacrá-lo sem analisar seu conteúdo, recolhendo a rubrica dos presentes sobre o lacre.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16.2 A falta de data e/ou rubrica e/ou assinatura nas declarações expedidas pelo próprio licitante ou na proposta poderá ser suprida pelo seu representante legal presente à sessão.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16.3 O Pregoeiro deverá analisar as propostas de preços dos licitantes considerando o disposto neste Edital.</w:t>
      </w:r>
    </w:p>
    <w:p w:rsidR="008656A3" w:rsidRDefault="008656A3"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16.4 Será desclassificada a Proposta de Preços que:</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16.4.1 Não cumprir o disposto nos subitens 10.2, 10.3 e 10.4 deste Edital;</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16.4.2 Oferecer vantagem não prevista neste Edital, inclusive financiamentos subsidiados ou a fundo perdido;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16.4.3 Apresentar preço baseado exclusivamente em proposta dos demais licitantes;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16.4.4 Apresentar preço simbólico, irrisório ou de valor zero;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16.4.5 Apresentar preço manifestadamente inexequível ou superior o preço máximo </w:t>
      </w:r>
      <w:r>
        <w:rPr>
          <w:rFonts w:ascii="Times New Roman" w:eastAsia="Times New Roman" w:hAnsi="Times New Roman" w:cs="Times New Roman"/>
        </w:rPr>
        <w:tab/>
        <w:t>admitido.</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16.5 Aferidas todas as propostas, fará o Pregoeiro a classificação provisória das mesmas, em ordem crescente de valores.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16.6 O Pregoeiro classificará, para participar da etapa de apresentação de lances verbais o autor da proposta com o menor preço e todos os licitantes que tenham apresentado propostas de preço, no máximo, 10% (dez por cento) superiores ao menor preço por item ofertado.</w:t>
      </w:r>
    </w:p>
    <w:p w:rsidR="00900702" w:rsidRDefault="00900702"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16.7 Se não houver, no mínimo, 03 (três) propostas escritas, nos termos do subitem anterior, poderão os autores das 03 (três) melhores propostas oferecer novos lances verbais e sucessivos.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16.8 Havendo empate entre 02 (duas) ou mais propostas, será efetuado sorteio para o estabelecimento da ordem de classificação, cabendo ao vencedor do sorteio apresentar lance depois do perdedor na etapa de apresentação de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16.8.1 O sorteio de que trata este item poderá ser dispensado em caso de declinação de </w:t>
      </w:r>
      <w:r>
        <w:rPr>
          <w:rFonts w:ascii="Times New Roman" w:eastAsia="Times New Roman" w:hAnsi="Times New Roman" w:cs="Times New Roman"/>
        </w:rPr>
        <w:tab/>
        <w:t xml:space="preserve">preferência dos licitantes, procedendo o pregoeiro à ordenação para a realização de </w:t>
      </w:r>
      <w:r>
        <w:rPr>
          <w:rFonts w:ascii="Times New Roman" w:eastAsia="Times New Roman" w:hAnsi="Times New Roman" w:cs="Times New Roman"/>
        </w:rPr>
        <w:tab/>
        <w:t xml:space="preserve">lances verbais, atendendo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acordo verbal celebrado entre os licitantes “empatados”.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16.9 Havendo um único licitante ou uma única proposta válida, o Pregoeiro poderá decidir, mediante </w:t>
      </w:r>
      <w:r>
        <w:rPr>
          <w:rFonts w:ascii="Times New Roman" w:eastAsia="Times New Roman" w:hAnsi="Times New Roman" w:cs="Times New Roman"/>
        </w:rPr>
        <w:lastRenderedPageBreak/>
        <w:t>justificativa, pela suspensão do Pregão, inclusive para melhor avaliação das regras do Edital e de seus Anexos e das limitações do mercado, ou pela repetição do Pregão ou, ainda, pela sua continuidade, desde que não haja prejuízos à Administração.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17 - DA APRESENTAÇÃO DE LANCES VERBAIS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17.1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8656A3" w:rsidRDefault="008656A3"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17.2 Havendo disposição do licitante para oferecer lance, este deve representar redução de 0,5% (cinco décimos por cento) do último preço ofertado.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17.2.1 Excepcionalmente, a critério do Pregoeiro e, diante de situação que resguarde o interesse público, poderá ser aceita oferta em valor inferior ao estabelecido.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17.3 Não poderá haver desistência de lances já ofertados.</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17.3.1Na sua ocorrência, se sujeita o desistente às penalidades previstas neste Edital e na legislação pertinente.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17.4 A desistência de apresentação de lance verbal por um licitante, quando convocado pelo Pregoeiro, implicará sua exclusão da etapa de apresentação de lances verbais e a manutenção do último preço por ele ofertado para fins de posterior classificação das propostas.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17.5 A etapa de apresentação de lances verbais será declarada encerrada pelo Pregoeiro quando todos os licitantes declinarem da formulação de novo lance.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17.6 Se nenhum licitante oferecer lance verbal, o Pregoeiro poderá aceitar a proposta escrita de menor preço, se ela atender todas as exigências deste Edital e de seus Anexos, e se o preço for compatível com o preço praticado no mercado, devendo, no entanto, abrir negociação visando redução do preço.</w:t>
      </w:r>
    </w:p>
    <w:p w:rsidR="000C0963" w:rsidRDefault="000C0963"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17.7 Da mesma forma, havendo, durante a etapa de apresentação de lances verbais uma única oferta, o Pregoeiro poderá aceitá-la se ela atender a todas as exigências deste Edital e de seus Anexos e se o preço for compatível com o preço praticado no mercado, devendo, igualmente, abrir negociação visando redução do preço.</w:t>
      </w:r>
    </w:p>
    <w:p w:rsidR="00900702" w:rsidRDefault="00900702"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18 - DA CLASSIFICAÇÃO E ANÁLISE DAS PROPOSTAS DE PREÇO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18.1 Declarada encerrada a etapa de apresentação de lances verbais, o Pregoeiro procederá à nova classificação das propostas, incluindo propostas selecionadas e não selecionadas para essa etapa, na ordem crescente de preços.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18.2 Para proceder à classificação, o Pregoeiro considerará:</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18.2.1 O último preço ofertado, no caso dos licitantes selecionados para a etapa de </w:t>
      </w:r>
      <w:r>
        <w:rPr>
          <w:rFonts w:ascii="Times New Roman" w:eastAsia="Times New Roman" w:hAnsi="Times New Roman" w:cs="Times New Roman"/>
        </w:rPr>
        <w:tab/>
        <w:t>apresentação de lances verbais;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18.2.2 O preço contido na proposta escrita, no caso dos licitantes não classificados para a etapa de lances verbais, e dos classificados que, por opção, não apresentaram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18.3 Classificadas as propostas, o Pregoeiro examinará a aceitabilidade da proposta do licitante classificado em primeiro lugar, decidindo motivadamente a respeito, sendo facultado a ele negociar visando obter melhor preço.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18.3.1 A decisão do Pregoeiro será balizada pela comparação do preço obtido com os preços atuais praticados no mercado ou com os preços ofertados em licitações anteriores, sendo que as informações utilizadas na sua decisão devem ser anexadas aos autos do processo.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18.4 O Pregoeiro poderá, também, solicitar a demonstração da exequibilidade dos preços propostos, devendo o licitante estar pronto para prestar informações sobre os custos, inclusive com apresentação de planilhas e demonstrativos que justifiquem sua proposta.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18.5 Em caso de não apresentação ou de insuficiência das informações mencionadas no subitem anterior, o Pregoeiro poderá desclassificar o licitante, devendo para tanto, promover despacho fundamentado, que será anexado aos autos do processo, hipótese em que procederá ao exame da proposta do licitante classificado na sequência.</w:t>
      </w:r>
    </w:p>
    <w:p w:rsidR="00495AF5" w:rsidRDefault="00495AF5" w:rsidP="00495AF5">
      <w:pPr>
        <w:pStyle w:val="Standard"/>
        <w:jc w:val="both"/>
        <w:rPr>
          <w:rFonts w:ascii="Times New Roman" w:eastAsia="Times New Roman" w:hAnsi="Times New Roman" w:cs="Times New Roman"/>
          <w:b/>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19 - DA VERIFICAÇÃO DOS DOCUMENTOS DE HABILITAÇÃO, DEFINIÇÃO DO VENCEDOR E RECURSOS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19.1 Superada a etapa de classificação de propostas e análise da proposta de preço do licitante classificado em primeiro lugar, o Pregoeiro abrirá o envelope contendo a documentação de habilitação do mesmo, procedendo ao exame dos respectivos documentos.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19.2 É assegurado a todos os licitantes o direito de proceder ao exame dos documentos </w:t>
      </w:r>
      <w:proofErr w:type="spellStart"/>
      <w:r>
        <w:rPr>
          <w:rFonts w:ascii="Times New Roman" w:eastAsia="Times New Roman" w:hAnsi="Times New Roman" w:cs="Times New Roman"/>
        </w:rPr>
        <w:t>habilitatórios</w:t>
      </w:r>
      <w:proofErr w:type="spellEnd"/>
      <w:r>
        <w:rPr>
          <w:rFonts w:ascii="Times New Roman" w:eastAsia="Times New Roman" w:hAnsi="Times New Roman" w:cs="Times New Roman"/>
        </w:rPr>
        <w:t xml:space="preserve"> do licitante classificado em primeiro lugar, assim como de rubricá-los.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19.3 Constituem motivos para inabilitação do licitante: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19.3.1 A não apresentação da documentação exigida para habilitação;</w:t>
      </w:r>
    </w:p>
    <w:p w:rsidR="00452E20" w:rsidRDefault="00452E20"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19.3.2 A apresentação de documentos com prazo de validade vencido;</w:t>
      </w:r>
    </w:p>
    <w:p w:rsidR="00900702" w:rsidRDefault="00900702"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19.3.3 A apresentação de documentos comprobatórios da regularidade fiscal de </w:t>
      </w:r>
      <w:r>
        <w:rPr>
          <w:rFonts w:ascii="Times New Roman" w:eastAsia="Times New Roman" w:hAnsi="Times New Roman" w:cs="Times New Roman"/>
        </w:rPr>
        <w:tab/>
        <w:t>estabelecimento que não seja a matriz (filial);</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19.3.4 A substituição dos documentos exigidos para habilitação, por protocolos de </w:t>
      </w:r>
      <w:r>
        <w:rPr>
          <w:rFonts w:ascii="Times New Roman" w:eastAsia="Times New Roman" w:hAnsi="Times New Roman" w:cs="Times New Roman"/>
        </w:rPr>
        <w:tab/>
        <w:t>requerimento de certidões;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ab/>
        <w:t>19.3.5 O não cumprimento dos requisitos de habilitação; e</w:t>
      </w:r>
    </w:p>
    <w:p w:rsidR="008656A3" w:rsidRDefault="008656A3"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19.3.6 A apresentação de cópias desacompanhadas de originais para autenticação, </w:t>
      </w:r>
      <w:r>
        <w:rPr>
          <w:rFonts w:ascii="Times New Roman" w:eastAsia="Times New Roman" w:hAnsi="Times New Roman" w:cs="Times New Roman"/>
        </w:rPr>
        <w:tab/>
        <w:t>quando não autenticadas por tabelião de notas.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 xml:space="preserve">19.4 A falta de data e/ou rubrica e/ou assinatura nas declarações expedidas pelo próprio licitante ou na proposta poderá também ser suprida pelo seu representante legal </w:t>
      </w:r>
      <w:r>
        <w:rPr>
          <w:rFonts w:ascii="Times New Roman" w:eastAsia="Times New Roman" w:hAnsi="Times New Roman" w:cs="Times New Roman"/>
          <w:b/>
        </w:rPr>
        <w:t>presente à sessão</w:t>
      </w:r>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19.5 Constatado o atendimento das exigências fixadas neste Edital e em seus Anexos, será o licitante declarado vencedor.</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 xml:space="preserve">19.6 Declarado o vencedor, qualquer licitante poderá manifestar </w:t>
      </w:r>
      <w:r>
        <w:rPr>
          <w:rFonts w:ascii="Times New Roman" w:eastAsia="Times New Roman" w:hAnsi="Times New Roman" w:cs="Times New Roman"/>
          <w:b/>
        </w:rPr>
        <w:t xml:space="preserve">imediata e motivadamente </w:t>
      </w:r>
      <w:r>
        <w:rPr>
          <w:rFonts w:ascii="Times New Roman" w:eastAsia="Times New Roman" w:hAnsi="Times New Roman" w:cs="Times New Roman"/>
        </w:rPr>
        <w:t>a intenção de recorrer, cabendo ao Pregoeiro respeitar os seguintes procedimentos:</w:t>
      </w:r>
    </w:p>
    <w:p w:rsidR="00495AF5" w:rsidRDefault="00495AF5" w:rsidP="00495AF5">
      <w:pPr>
        <w:pStyle w:val="Standard"/>
        <w:jc w:val="both"/>
        <w:rPr>
          <w:rFonts w:eastAsia="Calibri" w:cs="Calibri"/>
          <w:color w:val="auto"/>
          <w:sz w:val="22"/>
        </w:rPr>
      </w:pPr>
    </w:p>
    <w:p w:rsidR="00495AF5" w:rsidRDefault="00495AF5" w:rsidP="00495AF5">
      <w:pPr>
        <w:pStyle w:val="Standard"/>
        <w:ind w:left="737"/>
        <w:jc w:val="both"/>
        <w:rPr>
          <w:rFonts w:ascii="Times New Roman" w:eastAsia="Times New Roman" w:hAnsi="Times New Roman" w:cs="Times New Roman"/>
        </w:rPr>
      </w:pPr>
      <w:r>
        <w:rPr>
          <w:rFonts w:ascii="Times New Roman" w:eastAsia="Times New Roman" w:hAnsi="Times New Roman" w:cs="Times New Roman"/>
        </w:rPr>
        <w:t>19.6.1 Os licitantes terão até 10 (dez) minutos, contados da declaração do vencedor, para                 manifestarem a intenção de recorrer, pena de decadência.</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19.6.2 Após registrar o evento em ata, o Pregoeiro pode acatar o recurso e reformar sua decisão ou, em caso de não acatá-lo, conceder prazo de 03 (três) dias, contados a partir do dia seguinte ao da realização do certame, para apresentação das razões do recurso pelo recorrente, que deve ser encaminhada ao Pregoeiro, mediante protocolo junto ao setor competente da Prefeitura do Município de Mercedes, observando o horário normal de expediente;</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19.6.3 Interposto recurso, ficam os demais licitantes desde logo intimados para, no </w:t>
      </w:r>
      <w:r>
        <w:rPr>
          <w:rFonts w:ascii="Times New Roman" w:eastAsia="Times New Roman" w:hAnsi="Times New Roman" w:cs="Times New Roman"/>
        </w:rPr>
        <w:tab/>
        <w:t>prazo sucessivo de 03 (três) dias, apresentar contrarrazões, se assim o quiserem, sendo-lhes assegurada vista imediata dos autos.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19.6.4 O recurso contra decisão do Pregoeiro terá efeito suspensivo;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19.6.5 Cabe ao Pregoeiro receber, examinar e instruir os recursos impetrados contra as suas decisões, assim como encaminhá-los para a autoridade competente proceder ao </w:t>
      </w:r>
      <w:r>
        <w:rPr>
          <w:rFonts w:ascii="Times New Roman" w:eastAsia="Times New Roman" w:hAnsi="Times New Roman" w:cs="Times New Roman"/>
        </w:rPr>
        <w:tab/>
        <w:t>julgamento;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19.6.6 Cabe à autoridade competente o julgamento do recurso;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19.6.7 O acolhimento de recurso importará a invalidação apenas dos atos </w:t>
      </w:r>
      <w:r>
        <w:rPr>
          <w:rFonts w:ascii="Times New Roman" w:eastAsia="Times New Roman" w:hAnsi="Times New Roman" w:cs="Times New Roman"/>
        </w:rPr>
        <w:tab/>
        <w:t>insuscetíveis de aproveitamento; e</w:t>
      </w:r>
    </w:p>
    <w:p w:rsidR="00900702" w:rsidRDefault="00900702" w:rsidP="00495AF5">
      <w:pPr>
        <w:pStyle w:val="Standard"/>
        <w:ind w:left="705"/>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19.6.8 Decididos os recursos, no prazo de 02 (dois) dias úteis e, constatada a </w:t>
      </w:r>
      <w:r>
        <w:rPr>
          <w:rFonts w:ascii="Times New Roman" w:eastAsia="Times New Roman" w:hAnsi="Times New Roman" w:cs="Times New Roman"/>
        </w:rPr>
        <w:tab/>
        <w:t xml:space="preserve">regularidade dos atos procedimentais, a autoridade competente deverá proceder à </w:t>
      </w:r>
      <w:r>
        <w:rPr>
          <w:rFonts w:ascii="Times New Roman" w:eastAsia="Times New Roman" w:hAnsi="Times New Roman" w:cs="Times New Roman"/>
        </w:rPr>
        <w:tab/>
        <w:t>adjudicação e à homologação.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19.7 A falta de manifestação imediata e motivada por parte dos licitantes importará na decadência do direito de recurso e na adjudicação, pelo Pregoeiro, do objeto da licitação ao licitante vencedor.</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19.8 Os envelopes contendo a documentação de habilitação dos licitantes desclassificados e dos licitantes classificados não declarados vencedores permanecerão sob custódia do Pregoeiro até a efetiva formalização da contratação.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19.9 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19.9.1 Iniciada a etapa de apresentação de lances verbais, a suspensão dos trabalhos somente poderá ocorrer, em qualquer hipótese, após o Pregoeiro tê-la declarada encerrada.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19.9.2 O Pregoeiro deverá manter sob sua guarda os envelopes contendo os </w:t>
      </w:r>
      <w:r>
        <w:rPr>
          <w:rFonts w:ascii="Times New Roman" w:eastAsia="Times New Roman" w:hAnsi="Times New Roman" w:cs="Times New Roman"/>
        </w:rPr>
        <w:tab/>
        <w:t xml:space="preserve">documentos </w:t>
      </w:r>
      <w:proofErr w:type="spellStart"/>
      <w:r>
        <w:rPr>
          <w:rFonts w:ascii="Times New Roman" w:eastAsia="Times New Roman" w:hAnsi="Times New Roman" w:cs="Times New Roman"/>
        </w:rPr>
        <w:t>habilitatórios</w:t>
      </w:r>
      <w:proofErr w:type="spellEnd"/>
      <w:r>
        <w:rPr>
          <w:rFonts w:ascii="Times New Roman" w:eastAsia="Times New Roman" w:hAnsi="Times New Roman" w:cs="Times New Roman"/>
        </w:rPr>
        <w:t xml:space="preserve">, devidamente rubricados por ele e pelos licitantes, devendo </w:t>
      </w:r>
      <w:r>
        <w:rPr>
          <w:rFonts w:ascii="Times New Roman" w:eastAsia="Times New Roman" w:hAnsi="Times New Roman" w:cs="Times New Roman"/>
        </w:rPr>
        <w:tab/>
      </w:r>
      <w:proofErr w:type="spellStart"/>
      <w:r>
        <w:rPr>
          <w:rFonts w:ascii="Times New Roman" w:eastAsia="Times New Roman" w:hAnsi="Times New Roman" w:cs="Times New Roman"/>
        </w:rPr>
        <w:t>reexibi-los</w:t>
      </w:r>
      <w:proofErr w:type="spellEnd"/>
      <w:r>
        <w:rPr>
          <w:rFonts w:ascii="Times New Roman" w:eastAsia="Times New Roman" w:hAnsi="Times New Roman" w:cs="Times New Roman"/>
        </w:rPr>
        <w:t xml:space="preserve"> na reabertura da sessão.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20 – DA HOMOLOGAÇÃO E ASSINATURA DO CONTRATO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20.1 Encerrada a sessão pública, a autoridade competente:</w:t>
      </w:r>
    </w:p>
    <w:p w:rsidR="00495AF5" w:rsidRDefault="00495AF5" w:rsidP="00495AF5">
      <w:pPr>
        <w:pStyle w:val="Standard"/>
        <w:jc w:val="both"/>
        <w:rPr>
          <w:rFonts w:eastAsia="Calibri" w:cs="Calibri"/>
          <w:color w:val="auto"/>
          <w:sz w:val="22"/>
        </w:rPr>
      </w:pPr>
    </w:p>
    <w:p w:rsidR="00495AF5" w:rsidRDefault="00495AF5" w:rsidP="00495AF5">
      <w:pPr>
        <w:pStyle w:val="Standard"/>
        <w:ind w:left="680" w:firstLine="25"/>
        <w:jc w:val="both"/>
        <w:rPr>
          <w:rFonts w:ascii="Times New Roman" w:eastAsia="Times New Roman" w:hAnsi="Times New Roman" w:cs="Times New Roman"/>
        </w:rPr>
      </w:pPr>
      <w:r>
        <w:rPr>
          <w:rFonts w:ascii="Times New Roman" w:eastAsia="Times New Roman" w:hAnsi="Times New Roman" w:cs="Times New Roman"/>
        </w:rPr>
        <w:t>20.1.1 Se houver recurso(s), efetuará o julgamento e, após proferir a decisão, procederá à adjudicação do objeto ao vencedor e à homologação do resultado do Pregão;</w:t>
      </w:r>
    </w:p>
    <w:p w:rsidR="00495AF5" w:rsidRDefault="00495AF5" w:rsidP="00495AF5">
      <w:pPr>
        <w:pStyle w:val="Standard"/>
        <w:ind w:left="680"/>
        <w:jc w:val="both"/>
        <w:rPr>
          <w:rFonts w:ascii="Times New Roman" w:eastAsia="Times New Roman" w:hAnsi="Times New Roman" w:cs="Times New Roman"/>
        </w:rPr>
      </w:pPr>
    </w:p>
    <w:p w:rsidR="00495AF5" w:rsidRDefault="00495AF5" w:rsidP="00495AF5">
      <w:pPr>
        <w:pStyle w:val="Standard"/>
        <w:ind w:left="680"/>
        <w:jc w:val="both"/>
        <w:rPr>
          <w:rFonts w:ascii="Times New Roman" w:eastAsia="Times New Roman" w:hAnsi="Times New Roman" w:cs="Times New Roman"/>
        </w:rPr>
      </w:pPr>
      <w:r>
        <w:rPr>
          <w:rFonts w:ascii="Times New Roman" w:eastAsia="Times New Roman" w:hAnsi="Times New Roman" w:cs="Times New Roman"/>
        </w:rPr>
        <w:t>20.1.2 Inexistindo recursos, h</w:t>
      </w:r>
      <w:r w:rsidR="00175870">
        <w:rPr>
          <w:rFonts w:ascii="Times New Roman" w:eastAsia="Times New Roman" w:hAnsi="Times New Roman" w:cs="Times New Roman"/>
        </w:rPr>
        <w:t>omologará o resultado do Pregão.</w:t>
      </w:r>
    </w:p>
    <w:p w:rsidR="00495AF5" w:rsidRDefault="00495AF5" w:rsidP="00495AF5">
      <w:pPr>
        <w:pStyle w:val="Standard"/>
        <w:ind w:left="680"/>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20.2 Homologada a licitação pela autoridade competente, o adjudicatário será convocado oficialmente, durante o prazo de validade da proposta, para assinar o Contrato de Compra e Venda, cujo modelo consta no Anexo VII deste Edital.</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20.2.1 O prazo para assinatura do Contrato, que será de 05 (cinco) dias corridos, poderá </w:t>
      </w:r>
      <w:r>
        <w:rPr>
          <w:rFonts w:ascii="Times New Roman" w:eastAsia="Times New Roman" w:hAnsi="Times New Roman" w:cs="Times New Roman"/>
        </w:rPr>
        <w:tab/>
        <w:t>ser prorrogado uma única vez, por igual período, quando houver solicitação formalizada por escrito da parte interessada e desde que demonstre motivo justificado que seja acatado pela autoridade competente.</w:t>
      </w:r>
    </w:p>
    <w:p w:rsidR="00A55200" w:rsidRDefault="00A55200" w:rsidP="00495AF5">
      <w:pPr>
        <w:pStyle w:val="Standard"/>
        <w:ind w:left="705"/>
        <w:jc w:val="both"/>
        <w:rPr>
          <w:rFonts w:ascii="Times New Roman" w:eastAsia="Times New Roman" w:hAnsi="Times New Roman" w:cs="Times New Roman"/>
        </w:rPr>
      </w:pPr>
    </w:p>
    <w:p w:rsidR="00A55200" w:rsidRDefault="00A55200" w:rsidP="00A55200">
      <w:pPr>
        <w:suppressAutoHyphens/>
        <w:autoSpaceDE w:val="0"/>
        <w:autoSpaceDN w:val="0"/>
        <w:spacing w:after="0" w:line="240" w:lineRule="auto"/>
        <w:ind w:left="709"/>
        <w:jc w:val="both"/>
        <w:textAlignment w:val="baseline"/>
        <w:rPr>
          <w:rFonts w:ascii="Times New Roman" w:eastAsia="Arial" w:hAnsi="Times New Roman" w:cs="Arial"/>
          <w:color w:val="000000"/>
          <w:kern w:val="3"/>
          <w:sz w:val="24"/>
          <w:szCs w:val="24"/>
          <w:lang w:eastAsia="zh-CN" w:bidi="hi-IN"/>
        </w:rPr>
      </w:pPr>
      <w:r w:rsidRPr="00A55200">
        <w:rPr>
          <w:rFonts w:ascii="Times New Roman" w:eastAsia="Arial" w:hAnsi="Times New Roman" w:cs="Arial"/>
          <w:color w:val="000000"/>
          <w:kern w:val="3"/>
          <w:sz w:val="24"/>
          <w:szCs w:val="24"/>
          <w:lang w:eastAsia="zh-CN" w:bidi="hi-IN"/>
        </w:rPr>
        <w:t xml:space="preserve">20.2.2 A critério do Município </w:t>
      </w:r>
      <w:r w:rsidR="00114483">
        <w:rPr>
          <w:rFonts w:ascii="Times New Roman" w:eastAsia="Arial" w:hAnsi="Times New Roman" w:cs="Arial"/>
          <w:color w:val="000000"/>
          <w:kern w:val="3"/>
          <w:sz w:val="24"/>
          <w:szCs w:val="24"/>
          <w:lang w:eastAsia="zh-CN" w:bidi="hi-IN"/>
        </w:rPr>
        <w:t>o Contrato poderá ser enviado</w:t>
      </w:r>
      <w:r w:rsidRPr="00A55200">
        <w:rPr>
          <w:rFonts w:ascii="Times New Roman" w:eastAsia="Arial" w:hAnsi="Times New Roman" w:cs="Arial"/>
          <w:color w:val="000000"/>
          <w:kern w:val="3"/>
          <w:sz w:val="24"/>
          <w:szCs w:val="24"/>
          <w:lang w:eastAsia="zh-CN" w:bidi="hi-IN"/>
        </w:rPr>
        <w:t xml:space="preserve"> pelo correio, devendo o adjudicatário, no prazo de 05 (cinco) dias a contar do recebimento, providenciar a assinatura e sua remessa ao Município.</w:t>
      </w:r>
    </w:p>
    <w:p w:rsidR="00900702" w:rsidRPr="00A55200" w:rsidRDefault="00900702" w:rsidP="00A55200">
      <w:pPr>
        <w:suppressAutoHyphens/>
        <w:autoSpaceDE w:val="0"/>
        <w:autoSpaceDN w:val="0"/>
        <w:spacing w:after="0" w:line="240" w:lineRule="auto"/>
        <w:ind w:left="709"/>
        <w:jc w:val="both"/>
        <w:textAlignment w:val="baseline"/>
        <w:rPr>
          <w:rFonts w:ascii="Times New Roman" w:eastAsia="Arial" w:hAnsi="Times New Roman" w:cs="Arial"/>
          <w:color w:val="000000"/>
          <w:kern w:val="3"/>
          <w:sz w:val="24"/>
          <w:szCs w:val="24"/>
          <w:lang w:eastAsia="zh-CN" w:bidi="hi-I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20.3 O Contrato deverá ser assinado por representante legal ou constituído por delegação do adjudicatário, sendo que: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20.3.1 Se o representante do adjudicatário for seu sócio, proprietário, dirigente ou </w:t>
      </w:r>
      <w:r>
        <w:rPr>
          <w:rFonts w:ascii="Times New Roman" w:eastAsia="Times New Roman" w:hAnsi="Times New Roman" w:cs="Times New Roman"/>
        </w:rPr>
        <w:tab/>
        <w:t xml:space="preserve">assemelhado, deverá ser apresentado original ou cópia autenticada do Estatuto Social, </w:t>
      </w:r>
      <w:r>
        <w:rPr>
          <w:rFonts w:ascii="Times New Roman" w:eastAsia="Times New Roman" w:hAnsi="Times New Roman" w:cs="Times New Roman"/>
        </w:rPr>
        <w:lastRenderedPageBreak/>
        <w:tab/>
        <w:t xml:space="preserve">Contrato Social ou outro instrumento de registro comercial, devidamente registrado no </w:t>
      </w:r>
      <w:r>
        <w:rPr>
          <w:rFonts w:ascii="Times New Roman" w:eastAsia="Times New Roman" w:hAnsi="Times New Roman" w:cs="Times New Roman"/>
        </w:rPr>
        <w:tab/>
        <w:t xml:space="preserve">órgão competente, no qual estejam expressos seus poderes para exercer direitos e </w:t>
      </w:r>
      <w:r>
        <w:rPr>
          <w:rFonts w:ascii="Times New Roman" w:eastAsia="Times New Roman" w:hAnsi="Times New Roman" w:cs="Times New Roman"/>
        </w:rPr>
        <w:tab/>
        <w:t>assumir obrigações em decorrência de tal investidura; e</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20.3.2 Nos demais casos, o representante do adjudicatário deve apresentar </w:t>
      </w:r>
      <w:r>
        <w:rPr>
          <w:rFonts w:ascii="Times New Roman" w:eastAsia="Times New Roman" w:hAnsi="Times New Roman" w:cs="Times New Roman"/>
        </w:rPr>
        <w:tab/>
        <w:t xml:space="preserve">instrumento público ou privado de procuração, sempre acompanhado de original ou </w:t>
      </w:r>
      <w:r>
        <w:rPr>
          <w:rFonts w:ascii="Times New Roman" w:eastAsia="Times New Roman" w:hAnsi="Times New Roman" w:cs="Times New Roman"/>
        </w:rPr>
        <w:tab/>
        <w:t xml:space="preserve">cópia autenticada de Contrato Social ou de outro instrumento constitutivo do </w:t>
      </w:r>
      <w:r>
        <w:rPr>
          <w:rFonts w:ascii="Times New Roman" w:eastAsia="Times New Roman" w:hAnsi="Times New Roman" w:cs="Times New Roman"/>
        </w:rPr>
        <w:tab/>
        <w:t xml:space="preserve">adjudicatário, diretamente vinculado à correspondente natureza jurídica, com poderes </w:t>
      </w:r>
      <w:r>
        <w:rPr>
          <w:rFonts w:ascii="Times New Roman" w:eastAsia="Times New Roman" w:hAnsi="Times New Roman" w:cs="Times New Roman"/>
        </w:rPr>
        <w:tab/>
        <w:t>específicos para assinar o Contrato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20.4 Como condição para assinatura do Contrato, o adjudicatário deverá manter as mesmas condições de habilitação.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20.5 A recusa injustificada do adjudicatário em assinar a Ata, aceitar ou retirar o instrumento equivalente, dentro do prazo estabelecido pela Administração, caracteriza o descumprimento total da obrigação assumida, sujeitando-o às penalidades legalmente estabelecidas.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20.6 As situações que, eventualmente, não forem contempladas pelo contrato, regular-se-ão pelos preceitos de direito público, aplicando-se, supletivamente, os princípios da Teoria Geral dos Contratos e as disposições de direito privado, na forma do artigo 54, combinado com o artigo 55, inciso XII, ambos da Lei Federal n.º 8.666/93.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20.7 Ressalvados motivos de força maior e/ou casos fortuitos, a inexecução contratual por parte do licitante vencedor, ocasiona rescisão do contrato, e autoriza a Administração a convocar o próximo licitante, na ordem de classificação, para assinar nova Ata.</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20.8 O Município de Mercedes poderá, quando o convocado não assinar a Ata ou aceitar outro instrumento hábil no prazo e condições estabelecidos neste instrumento convocatório, convocar os proponentes remanescentes, na ordem de classificação, para fazê-lo em igual prazo e nas mesmas condições propostas pelo primeiro classificado, inclusive quanto ao preço, ou revogar a licitação, sem prejuízo da cominação prevista no art. 81 da Lei 8.666/93.</w:t>
      </w:r>
    </w:p>
    <w:p w:rsidR="00330A59" w:rsidRDefault="00330A59"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21 - DA VIGÊNCIA DO CONTRATO</w:t>
      </w:r>
    </w:p>
    <w:p w:rsidR="00495AF5" w:rsidRDefault="00495AF5" w:rsidP="00495AF5">
      <w:pPr>
        <w:pStyle w:val="Standard"/>
        <w:jc w:val="both"/>
        <w:rPr>
          <w:rFonts w:ascii="Times New Roman" w:eastAsia="Arial" w:hAnsi="Times New Roman" w:cs="Arial"/>
        </w:rPr>
      </w:pPr>
      <w:r>
        <w:rPr>
          <w:rFonts w:ascii="Times New Roman" w:eastAsia="Times New Roman" w:hAnsi="Times New Roman" w:cs="Times New Roman"/>
        </w:rPr>
        <w:t xml:space="preserve">21.1 </w:t>
      </w:r>
      <w:r w:rsidR="00682706">
        <w:rPr>
          <w:rFonts w:ascii="Times New Roman" w:eastAsia="Times New Roman" w:hAnsi="Times New Roman" w:cs="Times New Roman"/>
        </w:rPr>
        <w:t>O prazo de vigência contratual será</w:t>
      </w:r>
      <w:r w:rsidR="00780778">
        <w:rPr>
          <w:rFonts w:ascii="Times New Roman" w:eastAsia="Times New Roman" w:hAnsi="Times New Roman" w:cs="Times New Roman"/>
        </w:rPr>
        <w:t xml:space="preserve"> de 12 (doze</w:t>
      </w:r>
      <w:r>
        <w:rPr>
          <w:rFonts w:ascii="Times New Roman" w:eastAsia="Times New Roman" w:hAnsi="Times New Roman" w:cs="Times New Roman"/>
        </w:rPr>
        <w:t xml:space="preserve">) meses, </w:t>
      </w:r>
      <w:r>
        <w:rPr>
          <w:rFonts w:ascii="Times New Roman" w:eastAsia="Arial" w:hAnsi="Times New Roman" w:cs="Arial"/>
        </w:rPr>
        <w:t>e poderá ser revisto nas hipóteses e forma a que alude o art. 57 da Lei 8.666, de 21 de junho de 1993.</w:t>
      </w:r>
    </w:p>
    <w:p w:rsidR="00780778" w:rsidRDefault="00780778" w:rsidP="00495AF5">
      <w:pPr>
        <w:pStyle w:val="Standard"/>
        <w:jc w:val="both"/>
        <w:rPr>
          <w:rFonts w:ascii="Times New Roman" w:eastAsia="Arial" w:hAnsi="Times New Roman" w:cs="Arial"/>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22 - PREÇO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22.1 O preço não sofrerá qualquer reajuste durante a vigência da contratação, ressalvada a possibilidade da recomposição do equilíbrio econômico-financeiro, na forma do art. art. 65, II, "d", da Lei n.º 8.666/93.</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22.1.1 Em caso de prorrogação, após 12 (doze) meses, o preço contratado poderá ser </w:t>
      </w:r>
      <w:r>
        <w:rPr>
          <w:rFonts w:ascii="Times New Roman" w:eastAsia="Times New Roman" w:hAnsi="Times New Roman" w:cs="Times New Roman"/>
        </w:rPr>
        <w:tab/>
        <w:t>revisto com base no índice oficial utilizado pela CONTRATANTE, o IPCA- IBGE.</w:t>
      </w:r>
    </w:p>
    <w:p w:rsidR="008656A3" w:rsidRDefault="008656A3"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 xml:space="preserve">22.2 O preço deve incluir, além do lucro, todas as despesas e custos </w:t>
      </w:r>
      <w:r w:rsidR="00780778">
        <w:rPr>
          <w:rFonts w:ascii="Times New Roman" w:eastAsia="Times New Roman" w:hAnsi="Times New Roman" w:cs="Times New Roman"/>
        </w:rPr>
        <w:t>de</w:t>
      </w:r>
      <w:r>
        <w:rPr>
          <w:rFonts w:ascii="Times New Roman" w:eastAsia="Times New Roman" w:hAnsi="Times New Roman" w:cs="Times New Roman"/>
        </w:rPr>
        <w:t xml:space="preserve"> frete, embalagem, seguro, tributos de qualquer natureza e demais despesas relacionadas, diretas ou indiretas.</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22.3 Serão desclassificadas as propostas escritas que apresentarem preço superior ao consignado no subitem 5.</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23 - DO PRAZO, CONDIÇÕES DE ENTREGA E RECEBIMENTO DO OBJETO</w:t>
      </w:r>
    </w:p>
    <w:p w:rsidR="00297FD2" w:rsidRDefault="00297FD2" w:rsidP="00297FD2">
      <w:pPr>
        <w:pStyle w:val="Standard"/>
        <w:jc w:val="both"/>
      </w:pPr>
      <w:r>
        <w:rPr>
          <w:rFonts w:ascii="Times New Roman" w:hAnsi="Times New Roman" w:cs="Arial"/>
        </w:rPr>
        <w:t xml:space="preserve">23.1 A Contratada deverá publicar os atos oficiais na edição impressa seguinte ao </w:t>
      </w:r>
      <w:r w:rsidR="00452E20">
        <w:rPr>
          <w:rFonts w:ascii="Times New Roman" w:hAnsi="Times New Roman" w:cs="Arial"/>
        </w:rPr>
        <w:t xml:space="preserve">dia </w:t>
      </w:r>
      <w:r>
        <w:rPr>
          <w:rFonts w:ascii="Times New Roman" w:hAnsi="Times New Roman" w:cs="Arial"/>
        </w:rPr>
        <w:t>da remessa do</w:t>
      </w:r>
      <w:r w:rsidR="00452E20">
        <w:rPr>
          <w:rFonts w:ascii="Times New Roman" w:hAnsi="Times New Roman" w:cs="Arial"/>
        </w:rPr>
        <w:t>s</w:t>
      </w:r>
      <w:r>
        <w:rPr>
          <w:rFonts w:ascii="Times New Roman" w:hAnsi="Times New Roman" w:cs="Arial"/>
        </w:rPr>
        <w:t xml:space="preserve"> mesmo</w:t>
      </w:r>
      <w:r w:rsidR="00452E20">
        <w:rPr>
          <w:rFonts w:ascii="Times New Roman" w:hAnsi="Times New Roman" w:cs="Arial"/>
        </w:rPr>
        <w:t>s</w:t>
      </w:r>
      <w:r>
        <w:rPr>
          <w:rFonts w:ascii="Times New Roman" w:hAnsi="Times New Roman" w:cs="Arial"/>
        </w:rPr>
        <w:t>.</w:t>
      </w:r>
    </w:p>
    <w:p w:rsidR="00297FD2" w:rsidRDefault="00297FD2" w:rsidP="00297FD2">
      <w:pPr>
        <w:pStyle w:val="Standard"/>
        <w:jc w:val="both"/>
        <w:rPr>
          <w:rFonts w:cs="Arial"/>
        </w:rPr>
      </w:pPr>
    </w:p>
    <w:p w:rsidR="00297FD2" w:rsidRDefault="00297FD2" w:rsidP="00297FD2">
      <w:pPr>
        <w:pStyle w:val="Standard"/>
        <w:ind w:left="709"/>
        <w:jc w:val="both"/>
        <w:rPr>
          <w:rFonts w:cs="Arial"/>
        </w:rPr>
      </w:pPr>
      <w:r>
        <w:rPr>
          <w:rFonts w:ascii="Times New Roman" w:hAnsi="Times New Roman" w:cs="Arial"/>
        </w:rPr>
        <w:t>23.1.1 Caberá ao CONTRATANTE a elaboração dos atos oficiais e, à contratada, tão somente a publicação dos mesmos.</w:t>
      </w:r>
    </w:p>
    <w:p w:rsidR="00297FD2" w:rsidRDefault="00297FD2" w:rsidP="00297FD2">
      <w:pPr>
        <w:pStyle w:val="Standard"/>
        <w:ind w:left="709"/>
        <w:jc w:val="both"/>
        <w:rPr>
          <w:rFonts w:cs="Arial"/>
        </w:rPr>
      </w:pPr>
    </w:p>
    <w:p w:rsidR="00297FD2" w:rsidRDefault="00297FD2" w:rsidP="00297FD2">
      <w:pPr>
        <w:pStyle w:val="Standard"/>
        <w:ind w:left="709"/>
        <w:jc w:val="both"/>
      </w:pPr>
      <w:r>
        <w:rPr>
          <w:rFonts w:ascii="Times New Roman" w:hAnsi="Times New Roman" w:cs="Arial"/>
        </w:rPr>
        <w:t>23.1.2 Os atos oficiais a serem publicados serão encaminhados à CONTRATADA por e-mail.</w:t>
      </w:r>
    </w:p>
    <w:p w:rsidR="00297FD2" w:rsidRDefault="00297FD2" w:rsidP="00297FD2">
      <w:pPr>
        <w:pStyle w:val="Standard"/>
        <w:ind w:left="709"/>
        <w:jc w:val="both"/>
        <w:rPr>
          <w:rFonts w:cs="Arial"/>
        </w:rPr>
      </w:pPr>
    </w:p>
    <w:p w:rsidR="00297FD2" w:rsidRDefault="00297FD2" w:rsidP="00297FD2">
      <w:pPr>
        <w:pStyle w:val="Standard"/>
        <w:autoSpaceDE w:val="0"/>
        <w:jc w:val="both"/>
      </w:pPr>
      <w:r>
        <w:rPr>
          <w:rFonts w:ascii="Times New Roman" w:eastAsia="Arial" w:hAnsi="Times New Roman" w:cs="Arial"/>
        </w:rPr>
        <w:tab/>
        <w:t>23.1.3 Todas a</w:t>
      </w:r>
      <w:r>
        <w:rPr>
          <w:rFonts w:ascii="Times New Roman" w:hAnsi="Times New Roman" w:cs="Arial"/>
        </w:rPr>
        <w:t xml:space="preserve">s despesas relativas à execução do objeto correrão por conta da </w:t>
      </w:r>
      <w:r>
        <w:rPr>
          <w:rFonts w:ascii="Times New Roman" w:hAnsi="Times New Roman" w:cs="Arial"/>
        </w:rPr>
        <w:tab/>
        <w:t>CONTRATADA.</w:t>
      </w:r>
    </w:p>
    <w:p w:rsidR="00297FD2" w:rsidRDefault="00297FD2" w:rsidP="00297FD2">
      <w:pPr>
        <w:pStyle w:val="Standard"/>
        <w:jc w:val="both"/>
        <w:rPr>
          <w:rFonts w:cs="Arial"/>
          <w:shd w:val="clear" w:color="auto" w:fill="FFFF00"/>
        </w:rPr>
      </w:pPr>
    </w:p>
    <w:p w:rsidR="00297FD2" w:rsidRDefault="00297FD2" w:rsidP="00297FD2">
      <w:pPr>
        <w:pStyle w:val="Standard"/>
        <w:jc w:val="both"/>
      </w:pPr>
      <w:r>
        <w:rPr>
          <w:rFonts w:ascii="Times New Roman" w:hAnsi="Times New Roman" w:cs="Arial"/>
        </w:rPr>
        <w:t>23.2</w:t>
      </w:r>
      <w:r>
        <w:rPr>
          <w:rFonts w:ascii="Times New Roman" w:hAnsi="Times New Roman" w:cs="Arial"/>
          <w:b/>
          <w:bCs/>
        </w:rPr>
        <w:t xml:space="preserve"> </w:t>
      </w:r>
      <w:r>
        <w:rPr>
          <w:rFonts w:ascii="Times New Roman" w:hAnsi="Times New Roman" w:cs="Arial"/>
          <w:b/>
          <w:bCs/>
          <w:i/>
        </w:rPr>
        <w:t>O Município fica desobrigado da execução total do processo licitatório, caso não haja a real necessidade de utilização do objeto.</w:t>
      </w:r>
    </w:p>
    <w:p w:rsidR="00297FD2" w:rsidRDefault="00297FD2" w:rsidP="00297FD2">
      <w:pPr>
        <w:pStyle w:val="Standard"/>
        <w:tabs>
          <w:tab w:val="left" w:pos="1080"/>
        </w:tabs>
        <w:autoSpaceDE w:val="0"/>
        <w:ind w:left="540" w:hanging="540"/>
        <w:jc w:val="both"/>
        <w:rPr>
          <w:rFonts w:cs="Arial"/>
        </w:rPr>
      </w:pPr>
    </w:p>
    <w:p w:rsidR="00297FD2" w:rsidRDefault="00297FD2" w:rsidP="00297FD2">
      <w:pPr>
        <w:pStyle w:val="Standard"/>
        <w:tabs>
          <w:tab w:val="left" w:pos="540"/>
        </w:tabs>
        <w:autoSpaceDE w:val="0"/>
        <w:jc w:val="both"/>
        <w:rPr>
          <w:rFonts w:eastAsia="Arial" w:cs="Arial"/>
        </w:rPr>
      </w:pPr>
      <w:r>
        <w:rPr>
          <w:rFonts w:ascii="Times New Roman" w:eastAsia="Times New Roman" w:hAnsi="Times New Roman" w:cs="Arial"/>
        </w:rPr>
        <w:t>23.3 Os serviços serão recebidos nos termos</w:t>
      </w:r>
      <w:r w:rsidR="001B40C0">
        <w:rPr>
          <w:rFonts w:ascii="Times New Roman" w:eastAsia="Times New Roman" w:hAnsi="Times New Roman" w:cs="Arial"/>
        </w:rPr>
        <w:t xml:space="preserve"> do art. 73 e seguintes da Lei n.º 8.666/93</w:t>
      </w:r>
      <w:r>
        <w:rPr>
          <w:rFonts w:ascii="Times New Roman" w:eastAsia="Times New Roman" w:hAnsi="Times New Roman" w:cs="Arial"/>
        </w:rPr>
        <w:t>.</w:t>
      </w:r>
    </w:p>
    <w:p w:rsidR="00495AF5" w:rsidRDefault="00495AF5" w:rsidP="00495AF5">
      <w:pPr>
        <w:pStyle w:val="Standard"/>
        <w:jc w:val="both"/>
        <w:rPr>
          <w:rFonts w:ascii="Times New Roman" w:eastAsia="Times New Roman" w:hAnsi="Times New Roman" w:cs="Times New Roman"/>
          <w:b/>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24 - DO PAGAMENTO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24.1 O pedido de pagamento deverá ser devidamente instruído com Nota Fiscal referente ao fornecimento efetuado. A Nota Fiscal correspondente deverá conter o número do Edital e assinatura do responsável pela Secretaria licitante em seu verso, bem como apresentar os dados bancários necessários para que o Município de Mercedes efetue os pagamentos devidos ao fornecedor.</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24.</w:t>
      </w:r>
      <w:r w:rsidR="00E3618E">
        <w:rPr>
          <w:rFonts w:ascii="Times New Roman" w:eastAsia="Times New Roman" w:hAnsi="Times New Roman" w:cs="Times New Roman"/>
        </w:rPr>
        <w:t>2</w:t>
      </w:r>
      <w:r>
        <w:rPr>
          <w:rFonts w:ascii="Times New Roman" w:eastAsia="Times New Roman" w:hAnsi="Times New Roman" w:cs="Times New Roman"/>
        </w:rPr>
        <w:t xml:space="preserve"> O pagamento deverá ser efetuado em até 30 (trinta) dias da data do fornecimento, mediante emissão da respectiva nota fiscal.</w:t>
      </w:r>
    </w:p>
    <w:p w:rsidR="00E3618E" w:rsidRDefault="00E3618E" w:rsidP="00495AF5">
      <w:pPr>
        <w:pStyle w:val="Standard"/>
        <w:jc w:val="both"/>
        <w:rPr>
          <w:rFonts w:ascii="Times New Roman" w:eastAsia="Times New Roman" w:hAnsi="Times New Roman" w:cs="Times New Roman"/>
        </w:rPr>
      </w:pPr>
    </w:p>
    <w:p w:rsidR="00AF1DC7" w:rsidRPr="00AF1DC7" w:rsidRDefault="00495AF5" w:rsidP="00AF1DC7">
      <w:pPr>
        <w:pStyle w:val="Standard"/>
        <w:autoSpaceDE w:val="0"/>
        <w:ind w:left="709"/>
        <w:jc w:val="both"/>
        <w:rPr>
          <w:rFonts w:ascii="Times New Roman" w:eastAsia="Arial" w:hAnsi="Times New Roman" w:cs="Arial"/>
          <w:lang w:eastAsia="zh-CN" w:bidi="hi-IN"/>
        </w:rPr>
      </w:pPr>
      <w:r>
        <w:rPr>
          <w:rFonts w:ascii="Times New Roman" w:eastAsia="Times New Roman" w:hAnsi="Times New Roman" w:cs="Times New Roman"/>
        </w:rPr>
        <w:t>24.</w:t>
      </w:r>
      <w:r w:rsidR="00E3618E">
        <w:rPr>
          <w:rFonts w:ascii="Times New Roman" w:eastAsia="Times New Roman" w:hAnsi="Times New Roman" w:cs="Times New Roman"/>
        </w:rPr>
        <w:t>2</w:t>
      </w:r>
      <w:r>
        <w:rPr>
          <w:rFonts w:ascii="Times New Roman" w:eastAsia="Times New Roman" w:hAnsi="Times New Roman" w:cs="Times New Roman"/>
        </w:rPr>
        <w:t xml:space="preserve">.1 A mora injustificada sujeitará o Município de Mercedes ao pagamento de </w:t>
      </w:r>
      <w:r>
        <w:rPr>
          <w:rFonts w:ascii="Times New Roman" w:eastAsia="Times New Roman" w:hAnsi="Times New Roman" w:cs="Times New Roman"/>
        </w:rPr>
        <w:tab/>
        <w:t>correção monetária a ser calculada com base na variação do IPCA-IBGE verificada entre a data em que deveria se dar o adimplemento e a da</w:t>
      </w:r>
      <w:r w:rsidR="00E3618E">
        <w:rPr>
          <w:rFonts w:ascii="Times New Roman" w:eastAsia="Times New Roman" w:hAnsi="Times New Roman" w:cs="Times New Roman"/>
        </w:rPr>
        <w:t xml:space="preserve">ta em que efetivamente </w:t>
      </w:r>
      <w:r w:rsidR="00E3618E">
        <w:rPr>
          <w:rFonts w:ascii="Times New Roman" w:eastAsia="Times New Roman" w:hAnsi="Times New Roman" w:cs="Times New Roman"/>
        </w:rPr>
        <w:tab/>
        <w:t xml:space="preserve">ocorreu, </w:t>
      </w:r>
      <w:r w:rsidR="00AF1DC7" w:rsidRPr="00AF1DC7">
        <w:rPr>
          <w:rFonts w:ascii="Times New Roman" w:eastAsia="Times New Roman" w:hAnsi="Times New Roman" w:cs="Times New Roman"/>
          <w:color w:val="auto"/>
          <w:lang w:eastAsia="zh-CN" w:bidi="hi-IN"/>
        </w:rPr>
        <w:t xml:space="preserve">sem prejuízo da incidência de juros de mora de </w:t>
      </w:r>
      <w:r w:rsidR="00B110AA">
        <w:rPr>
          <w:rFonts w:ascii="Times New Roman" w:eastAsia="Times New Roman" w:hAnsi="Times New Roman" w:cs="Times New Roman"/>
          <w:color w:val="auto"/>
          <w:lang w:eastAsia="zh-CN" w:bidi="hi-IN"/>
        </w:rPr>
        <w:t>0,5</w:t>
      </w:r>
      <w:r w:rsidR="00AF1DC7" w:rsidRPr="00AF1DC7">
        <w:rPr>
          <w:rFonts w:ascii="Times New Roman" w:eastAsia="Times New Roman" w:hAnsi="Times New Roman" w:cs="Times New Roman"/>
          <w:color w:val="auto"/>
          <w:lang w:eastAsia="zh-CN" w:bidi="hi-IN"/>
        </w:rPr>
        <w:t>% ao mês.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24.</w:t>
      </w:r>
      <w:r w:rsidR="00E3618E">
        <w:rPr>
          <w:rFonts w:ascii="Times New Roman" w:eastAsia="Times New Roman" w:hAnsi="Times New Roman" w:cs="Times New Roman"/>
        </w:rPr>
        <w:t>3</w:t>
      </w:r>
      <w:r>
        <w:rPr>
          <w:rFonts w:ascii="Times New Roman" w:eastAsia="Times New Roman" w:hAnsi="Times New Roman" w:cs="Times New Roman"/>
        </w:rPr>
        <w:t xml:space="preserve"> O Município de Mercedes poderá deduzir do montante a pagar os valores correspondentes a multas ou indenizações devidas pelo fornecedor.</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24.</w:t>
      </w:r>
      <w:r w:rsidR="00E3618E">
        <w:rPr>
          <w:rFonts w:ascii="Times New Roman" w:eastAsia="Times New Roman" w:hAnsi="Times New Roman" w:cs="Times New Roman"/>
        </w:rPr>
        <w:t>4</w:t>
      </w:r>
      <w:r>
        <w:rPr>
          <w:rFonts w:ascii="Times New Roman" w:eastAsia="Times New Roman" w:hAnsi="Times New Roman" w:cs="Times New Roman"/>
        </w:rPr>
        <w:t xml:space="preserve"> O pagamento efetuado não isentará o fornecedor das responsabilidades decorrentes do fornecimento.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25 - DA ALTERAÇÃO DO CONTRATO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25.1 Será permitida a alteração contratual para restabelecer a relação que as partes pactuaram entre os encargos do fornecedor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26 - DAS PENALIDADES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26.1 A licitante, total ou parcialmente inadimplente, estará sujeita à aplicação das sanções previstas nos </w:t>
      </w:r>
      <w:proofErr w:type="spellStart"/>
      <w:r>
        <w:rPr>
          <w:rFonts w:ascii="Times New Roman" w:eastAsia="Times New Roman" w:hAnsi="Times New Roman" w:cs="Times New Roman"/>
        </w:rPr>
        <w:t>arts</w:t>
      </w:r>
      <w:proofErr w:type="spellEnd"/>
      <w:r>
        <w:rPr>
          <w:rFonts w:ascii="Times New Roman" w:eastAsia="Times New Roman" w:hAnsi="Times New Roman" w:cs="Times New Roman"/>
        </w:rPr>
        <w:t>. 86, 87 e 88 da Lei n° 8.666/93, e art. 7º da Lei 10.520/2002, a saber:</w:t>
      </w:r>
    </w:p>
    <w:p w:rsidR="00495AF5" w:rsidRDefault="00495AF5" w:rsidP="00495AF5">
      <w:pPr>
        <w:pStyle w:val="Standard"/>
        <w:jc w:val="both"/>
        <w:rPr>
          <w:rFonts w:eastAsia="Calibri" w:cs="Calibri"/>
          <w:color w:val="auto"/>
          <w:sz w:val="22"/>
        </w:rPr>
      </w:pPr>
    </w:p>
    <w:p w:rsidR="00495AF5" w:rsidRDefault="00495AF5" w:rsidP="00495AF5">
      <w:pPr>
        <w:pStyle w:val="Standard"/>
        <w:ind w:left="680"/>
        <w:jc w:val="both"/>
        <w:rPr>
          <w:rFonts w:ascii="Times New Roman" w:eastAsia="Times New Roman" w:hAnsi="Times New Roman" w:cs="Times New Roman"/>
          <w:color w:val="auto"/>
        </w:rPr>
      </w:pPr>
      <w:r>
        <w:rPr>
          <w:rFonts w:ascii="Times New Roman" w:eastAsia="Times New Roman" w:hAnsi="Times New Roman" w:cs="Times New Roman"/>
          <w:color w:val="auto"/>
        </w:rPr>
        <w:t>26.1.1 Advertência, nas hipóteses de execução irregular de que não resulte prejuízo para o fornecimento;</w:t>
      </w:r>
    </w:p>
    <w:p w:rsidR="00495AF5" w:rsidRDefault="00495AF5" w:rsidP="00495AF5">
      <w:pPr>
        <w:pStyle w:val="Standard"/>
        <w:ind w:left="680"/>
        <w:jc w:val="both"/>
        <w:rPr>
          <w:rFonts w:eastAsia="Calibri" w:cs="Calibri"/>
          <w:color w:val="auto"/>
          <w:sz w:val="22"/>
        </w:rPr>
      </w:pPr>
    </w:p>
    <w:p w:rsidR="00495AF5" w:rsidRDefault="00495AF5" w:rsidP="00495AF5">
      <w:pPr>
        <w:pStyle w:val="Standard"/>
        <w:ind w:left="680"/>
        <w:jc w:val="both"/>
        <w:rPr>
          <w:rFonts w:ascii="Times New Roman" w:eastAsia="Times New Roman" w:hAnsi="Times New Roman" w:cs="Times New Roman"/>
        </w:rPr>
      </w:pPr>
      <w:r>
        <w:rPr>
          <w:rFonts w:ascii="Times New Roman" w:eastAsia="Times New Roman" w:hAnsi="Times New Roman" w:cs="Times New Roman"/>
        </w:rPr>
        <w:t xml:space="preserve">26.1.2 Multa moratória de 0,5% (cinco décimos por cento) do valor do contrato por dia de atraso injustificado na providência necessária, e de 1% por dia após o </w:t>
      </w:r>
      <w:r w:rsidR="00E520F2">
        <w:rPr>
          <w:rFonts w:ascii="Times New Roman" w:eastAsia="Times New Roman" w:hAnsi="Times New Roman" w:cs="Times New Roman"/>
        </w:rPr>
        <w:t>10</w:t>
      </w:r>
      <w:r>
        <w:rPr>
          <w:rFonts w:ascii="Times New Roman" w:eastAsia="Times New Roman" w:hAnsi="Times New Roman" w:cs="Times New Roman"/>
        </w:rPr>
        <w:t>º dia de atraso,</w:t>
      </w:r>
      <w:r w:rsidR="00076E58">
        <w:rPr>
          <w:rFonts w:ascii="Times New Roman" w:eastAsia="Times New Roman" w:hAnsi="Times New Roman" w:cs="Times New Roman"/>
        </w:rPr>
        <w:t xml:space="preserve"> limitada a </w:t>
      </w:r>
      <w:r w:rsidR="00461B26">
        <w:rPr>
          <w:rFonts w:ascii="Times New Roman" w:eastAsia="Times New Roman" w:hAnsi="Times New Roman" w:cs="Times New Roman"/>
        </w:rPr>
        <w:t>3</w:t>
      </w:r>
      <w:r w:rsidR="00076E58">
        <w:rPr>
          <w:rFonts w:ascii="Times New Roman" w:eastAsia="Times New Roman" w:hAnsi="Times New Roman" w:cs="Times New Roman"/>
        </w:rPr>
        <w:t>0% (</w:t>
      </w:r>
      <w:r w:rsidR="00461B26">
        <w:rPr>
          <w:rFonts w:ascii="Times New Roman" w:eastAsia="Times New Roman" w:hAnsi="Times New Roman" w:cs="Times New Roman"/>
        </w:rPr>
        <w:t>trinta</w:t>
      </w:r>
      <w:r w:rsidR="00076E58">
        <w:rPr>
          <w:rFonts w:ascii="Times New Roman" w:eastAsia="Times New Roman" w:hAnsi="Times New Roman" w:cs="Times New Roman"/>
        </w:rPr>
        <w:t xml:space="preserve"> por cento),</w:t>
      </w:r>
      <w:r>
        <w:rPr>
          <w:rFonts w:ascii="Times New Roman" w:eastAsia="Times New Roman" w:hAnsi="Times New Roman" w:cs="Times New Roman"/>
        </w:rPr>
        <w:t xml:space="preserve"> acumulada com as multas cominatórias abaixo:</w:t>
      </w:r>
    </w:p>
    <w:p w:rsidR="00495AF5" w:rsidRDefault="00495AF5" w:rsidP="00495AF5">
      <w:pPr>
        <w:pStyle w:val="Standard"/>
        <w:ind w:left="680"/>
        <w:jc w:val="both"/>
        <w:rPr>
          <w:rFonts w:eastAsia="Calibri" w:cs="Calibri"/>
          <w:color w:val="auto"/>
          <w:sz w:val="22"/>
        </w:rPr>
      </w:pPr>
    </w:p>
    <w:p w:rsidR="00495AF5" w:rsidRDefault="00495AF5" w:rsidP="00495AF5">
      <w:pPr>
        <w:pStyle w:val="Standard"/>
        <w:ind w:left="1417"/>
        <w:jc w:val="both"/>
        <w:rPr>
          <w:rFonts w:ascii="Times New Roman" w:eastAsia="Times New Roman" w:hAnsi="Times New Roman" w:cs="Times New Roman"/>
        </w:rPr>
      </w:pPr>
      <w:r>
        <w:rPr>
          <w:rFonts w:ascii="Times New Roman" w:eastAsia="Times New Roman" w:hAnsi="Times New Roman" w:cs="Times New Roman"/>
        </w:rPr>
        <w:t>26.1.2.1 multa de 5% (cinco por cento) do valor do total do contrato por faltas médias, assim entendidas aquelas que acarretam transtornos significativos e, na sua reincidência, esse percentual será de 10% (dez por cento);</w:t>
      </w:r>
    </w:p>
    <w:p w:rsidR="00495AF5" w:rsidRDefault="00495AF5" w:rsidP="00495AF5">
      <w:pPr>
        <w:pStyle w:val="Standard"/>
        <w:ind w:left="1417"/>
        <w:jc w:val="both"/>
        <w:rPr>
          <w:rFonts w:eastAsia="Calibri" w:cs="Calibri"/>
          <w:color w:val="auto"/>
          <w:sz w:val="22"/>
        </w:rPr>
      </w:pPr>
    </w:p>
    <w:p w:rsidR="00495AF5" w:rsidRDefault="00495AF5" w:rsidP="00495AF5">
      <w:pPr>
        <w:pStyle w:val="Standard"/>
        <w:ind w:left="1417"/>
        <w:jc w:val="both"/>
        <w:rPr>
          <w:rFonts w:ascii="Times New Roman" w:eastAsia="Times New Roman" w:hAnsi="Times New Roman" w:cs="Times New Roman"/>
          <w:color w:val="auto"/>
        </w:rPr>
      </w:pPr>
      <w:r>
        <w:rPr>
          <w:rFonts w:ascii="Times New Roman" w:eastAsia="Times New Roman" w:hAnsi="Times New Roman" w:cs="Times New Roman"/>
          <w:color w:val="auto"/>
        </w:rPr>
        <w:t>26.1.2.2 multa de 10% (dez por cento) do valor total do contrato, nas hipóteses de inexecução total, com ou sem prejuízo para o ente público contratante.</w:t>
      </w:r>
    </w:p>
    <w:p w:rsidR="00495AF5" w:rsidRDefault="00495AF5" w:rsidP="00495AF5">
      <w:pPr>
        <w:pStyle w:val="Standard"/>
        <w:ind w:left="1417"/>
        <w:jc w:val="both"/>
        <w:rPr>
          <w:rFonts w:ascii="Times New Roman" w:eastAsia="Times New Roman" w:hAnsi="Times New Roman" w:cs="Times New Roman"/>
          <w:color w:val="auto"/>
        </w:rPr>
      </w:pPr>
    </w:p>
    <w:p w:rsidR="0032213C" w:rsidRPr="0032213C" w:rsidRDefault="0032213C" w:rsidP="0032213C">
      <w:pPr>
        <w:suppressAutoHyphens/>
        <w:autoSpaceDN w:val="0"/>
        <w:spacing w:after="0" w:line="240" w:lineRule="auto"/>
        <w:ind w:left="680"/>
        <w:jc w:val="both"/>
        <w:textAlignment w:val="baseline"/>
        <w:rPr>
          <w:rFonts w:ascii="Liberation Serif" w:eastAsia="SimSun" w:hAnsi="Liberation Serif" w:cs="Mangal"/>
          <w:kern w:val="3"/>
          <w:sz w:val="24"/>
          <w:szCs w:val="24"/>
          <w:lang w:eastAsia="zh-CN" w:bidi="hi-IN"/>
        </w:rPr>
      </w:pPr>
      <w:r w:rsidRPr="0032213C">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6</w:t>
      </w:r>
      <w:r w:rsidRPr="0032213C">
        <w:rPr>
          <w:rFonts w:ascii="Times New Roman" w:eastAsia="SimSun" w:hAnsi="Times New Roman" w:cs="Mangal"/>
          <w:kern w:val="3"/>
          <w:sz w:val="24"/>
          <w:szCs w:val="24"/>
          <w:lang w:eastAsia="zh-CN" w:bidi="hi-IN"/>
        </w:rPr>
        <w:t>.1.3 Multa cominatória de 5% (cinco por cento) do valor total do contrato por descumprimento de obrigação que não constitua mora.</w:t>
      </w:r>
    </w:p>
    <w:p w:rsidR="0032213C" w:rsidRPr="0032213C" w:rsidRDefault="0032213C" w:rsidP="0032213C">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p>
    <w:p w:rsidR="0032213C" w:rsidRDefault="0032213C" w:rsidP="0032213C">
      <w:pPr>
        <w:suppressAutoHyphens/>
        <w:autoSpaceDN w:val="0"/>
        <w:spacing w:after="0" w:line="240" w:lineRule="auto"/>
        <w:ind w:left="680"/>
        <w:jc w:val="both"/>
        <w:textAlignment w:val="baseline"/>
        <w:rPr>
          <w:rFonts w:ascii="Times New Roman" w:eastAsia="Arial" w:hAnsi="Times New Roman" w:cs="Ari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 xml:space="preserve">.1.4 Suspensão temporária do direito de participar em licitação </w:t>
      </w:r>
      <w:r w:rsidR="009746E3">
        <w:rPr>
          <w:rFonts w:ascii="Times New Roman" w:eastAsia="SimSun" w:hAnsi="Times New Roman" w:cs="Mangal"/>
          <w:color w:val="000000"/>
          <w:kern w:val="3"/>
          <w:sz w:val="24"/>
          <w:szCs w:val="24"/>
          <w:lang w:eastAsia="zh-CN" w:bidi="hi-IN"/>
        </w:rPr>
        <w:t xml:space="preserve">e impedimento de contratar com o Município de Mercedes, </w:t>
      </w:r>
      <w:r w:rsidRPr="0032213C">
        <w:rPr>
          <w:rFonts w:ascii="Times New Roman" w:eastAsia="SimSun" w:hAnsi="Times New Roman" w:cs="Mangal"/>
          <w:color w:val="000000"/>
          <w:kern w:val="3"/>
          <w:sz w:val="24"/>
          <w:szCs w:val="24"/>
          <w:lang w:eastAsia="zh-CN" w:bidi="hi-IN"/>
        </w:rPr>
        <w:t xml:space="preserve">por prazo não superior a 2 (dois) anos, entre outras, </w:t>
      </w:r>
      <w:r w:rsidRPr="0032213C">
        <w:rPr>
          <w:rFonts w:ascii="Times New Roman" w:eastAsia="Arial" w:hAnsi="Times New Roman" w:cs="Arial"/>
          <w:color w:val="000000"/>
          <w:kern w:val="3"/>
          <w:sz w:val="24"/>
          <w:szCs w:val="24"/>
          <w:lang w:eastAsia="zh-CN" w:bidi="hi-IN"/>
        </w:rPr>
        <w:t>no caso de inexecução total ou parcial do objeto;</w:t>
      </w:r>
    </w:p>
    <w:p w:rsidR="00E65516" w:rsidRPr="0032213C" w:rsidRDefault="00E65516" w:rsidP="0032213C">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680"/>
        <w:jc w:val="both"/>
        <w:textAlignment w:val="baseline"/>
        <w:rPr>
          <w:rFonts w:ascii="Times New Roman" w:eastAsia="SimSun" w:hAnsi="Times New Roman" w:cs="Mangal"/>
          <w:kern w:val="3"/>
          <w:sz w:val="24"/>
          <w:szCs w:val="24"/>
          <w:lang w:eastAsia="zh-CN" w:bidi="hi-IN"/>
        </w:rPr>
      </w:pPr>
      <w:r w:rsidRPr="0032213C">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6</w:t>
      </w:r>
      <w:r w:rsidRPr="0032213C">
        <w:rPr>
          <w:rFonts w:ascii="Times New Roman" w:eastAsia="SimSun" w:hAnsi="Times New Roman" w:cs="Mangal"/>
          <w:kern w:val="3"/>
          <w:sz w:val="24"/>
          <w:szCs w:val="24"/>
          <w:lang w:eastAsia="zh-CN" w:bidi="hi-IN"/>
        </w:rPr>
        <w:t>.1.5 Impedimento de licitar e contratar com a Administração, e descredenciamento do Cadastro Municipal de Fornecedores, pelo prazo mínimo de 2 (dois) anos e máximo de 5 (cinco) anos, entre outras, quando:</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.1.5.1 Convocado dentro do prazo de validade da sua proposta, não celebrar o contrato;</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.1.5.2 Ensejar injustificado retardamento da execução de seu objeto;</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.1.5.3 Não mantiver a proposta;</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.1.5.4 Falhar gravemente na execução do contrato;</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kern w:val="3"/>
          <w:sz w:val="24"/>
          <w:szCs w:val="24"/>
          <w:lang w:eastAsia="zh-CN" w:bidi="hi-IN"/>
        </w:rPr>
      </w:pPr>
      <w:r w:rsidRPr="0032213C">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6</w:t>
      </w:r>
      <w:r w:rsidRPr="0032213C">
        <w:rPr>
          <w:rFonts w:ascii="Times New Roman" w:eastAsia="SimSun" w:hAnsi="Times New Roman" w:cs="Mangal"/>
          <w:kern w:val="3"/>
          <w:sz w:val="24"/>
          <w:szCs w:val="24"/>
          <w:lang w:eastAsia="zh-CN" w:bidi="hi-IN"/>
        </w:rPr>
        <w:t>.1.5.5 Na reiteração excessiva de mesmo comportamento já punido ou omissão de providências para reparação de erros.</w:t>
      </w:r>
    </w:p>
    <w:p w:rsidR="0032213C" w:rsidRPr="0032213C" w:rsidRDefault="0032213C" w:rsidP="0032213C">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32213C" w:rsidRPr="0032213C" w:rsidRDefault="0032213C" w:rsidP="0032213C">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 xml:space="preserve">.1.6 </w:t>
      </w:r>
      <w:r w:rsidRPr="0032213C">
        <w:rPr>
          <w:rFonts w:ascii="Times New Roman" w:eastAsia="Arial" w:hAnsi="Times New Roman" w:cs="Arial"/>
          <w:color w:val="000000"/>
          <w:kern w:val="3"/>
          <w:sz w:val="24"/>
          <w:szCs w:val="24"/>
          <w:lang w:eastAsia="zh-CN" w:bidi="hi-IN"/>
        </w:rPr>
        <w:t>Declaração de inidoneidade para licitar e contratar com a Administração Pública, enquanto perdurarem os motivos determinantes da punição ou até que seja promovida a reabilitação perante a própria autoridade que aplicou a penalidade,</w:t>
      </w:r>
      <w:r w:rsidRPr="0032213C">
        <w:rPr>
          <w:rFonts w:ascii="Times New Roman" w:eastAsia="SimSun" w:hAnsi="Times New Roman" w:cs="Mangal"/>
          <w:color w:val="000000"/>
          <w:kern w:val="3"/>
          <w:sz w:val="24"/>
          <w:szCs w:val="24"/>
          <w:lang w:eastAsia="zh-CN" w:bidi="hi-IN"/>
        </w:rPr>
        <w:t xml:space="preserve"> entre outras, nas seguintes hipóteses:</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.1.6.1 Apresentar documentação falsa exigida para o certame;</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.1.6.2 Comportar-se de modo inidôneo;</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32213C">
        <w:rPr>
          <w:rFonts w:ascii="Times New Roman" w:eastAsia="SimSun" w:hAnsi="Times New Roman" w:cs="Mangal"/>
          <w:color w:val="000000"/>
          <w:kern w:val="3"/>
          <w:sz w:val="24"/>
          <w:szCs w:val="24"/>
          <w:lang w:eastAsia="zh-CN" w:bidi="hi-IN"/>
        </w:rPr>
        <w:t>2</w:t>
      </w:r>
      <w:r>
        <w:rPr>
          <w:rFonts w:ascii="Times New Roman" w:eastAsia="SimSun" w:hAnsi="Times New Roman" w:cs="Mangal"/>
          <w:color w:val="000000"/>
          <w:kern w:val="3"/>
          <w:sz w:val="24"/>
          <w:szCs w:val="24"/>
          <w:lang w:eastAsia="zh-CN" w:bidi="hi-IN"/>
        </w:rPr>
        <w:t>6</w:t>
      </w:r>
      <w:r w:rsidRPr="0032213C">
        <w:rPr>
          <w:rFonts w:ascii="Times New Roman" w:eastAsia="SimSun" w:hAnsi="Times New Roman" w:cs="Mangal"/>
          <w:color w:val="000000"/>
          <w:kern w:val="3"/>
          <w:sz w:val="24"/>
          <w:szCs w:val="24"/>
          <w:lang w:eastAsia="zh-CN" w:bidi="hi-IN"/>
        </w:rPr>
        <w:t>.1.6.3 Cometer fraude fiscal;</w:t>
      </w: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32213C" w:rsidRPr="0032213C" w:rsidRDefault="0032213C" w:rsidP="0032213C">
      <w:pPr>
        <w:suppressAutoHyphens/>
        <w:autoSpaceDN w:val="0"/>
        <w:spacing w:after="0" w:line="240" w:lineRule="auto"/>
        <w:ind w:left="1417"/>
        <w:jc w:val="both"/>
        <w:textAlignment w:val="baseline"/>
        <w:rPr>
          <w:rFonts w:ascii="Times New Roman" w:eastAsia="SimSun" w:hAnsi="Times New Roman" w:cs="Mangal"/>
          <w:kern w:val="3"/>
          <w:sz w:val="24"/>
          <w:szCs w:val="24"/>
          <w:lang w:eastAsia="zh-CN" w:bidi="hi-IN"/>
        </w:rPr>
      </w:pPr>
      <w:r w:rsidRPr="0032213C">
        <w:rPr>
          <w:rFonts w:ascii="Times New Roman" w:eastAsia="SimSun" w:hAnsi="Times New Roman" w:cs="Mangal"/>
          <w:kern w:val="3"/>
          <w:sz w:val="24"/>
          <w:szCs w:val="24"/>
          <w:lang w:eastAsia="zh-CN" w:bidi="hi-IN"/>
        </w:rPr>
        <w:t>2</w:t>
      </w:r>
      <w:r>
        <w:rPr>
          <w:rFonts w:ascii="Times New Roman" w:eastAsia="SimSun" w:hAnsi="Times New Roman" w:cs="Mangal"/>
          <w:kern w:val="3"/>
          <w:sz w:val="24"/>
          <w:szCs w:val="24"/>
          <w:lang w:eastAsia="zh-CN" w:bidi="hi-IN"/>
        </w:rPr>
        <w:t>6</w:t>
      </w:r>
      <w:r w:rsidRPr="0032213C">
        <w:rPr>
          <w:rFonts w:ascii="Times New Roman" w:eastAsia="SimSun" w:hAnsi="Times New Roman" w:cs="Mangal"/>
          <w:kern w:val="3"/>
          <w:sz w:val="24"/>
          <w:szCs w:val="24"/>
          <w:lang w:eastAsia="zh-CN" w:bidi="hi-IN"/>
        </w:rPr>
        <w:t>.1.6.4 Fraudar na execução do contrato.</w:t>
      </w:r>
    </w:p>
    <w:p w:rsidR="00495AF5" w:rsidRDefault="00495AF5" w:rsidP="00495AF5">
      <w:pPr>
        <w:pStyle w:val="Standard"/>
        <w:ind w:left="1417"/>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26.2 Na aplicação de sanção será assegurada a observância do contraditório e da ampla defesa, bem como, a possibilidade de recurso/pedido de reconsideração, na forma do art. 109 da Lei n.º 8.666/93.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26.3 As sanções deverá </w:t>
      </w:r>
      <w:r w:rsidR="008656A3">
        <w:rPr>
          <w:rFonts w:ascii="Times New Roman" w:eastAsia="Times New Roman" w:hAnsi="Times New Roman" w:cs="Times New Roman"/>
          <w:color w:val="auto"/>
        </w:rPr>
        <w:t>ser aplicadas com a observância</w:t>
      </w:r>
      <w:r>
        <w:rPr>
          <w:rFonts w:ascii="Times New Roman" w:eastAsia="Times New Roman" w:hAnsi="Times New Roman" w:cs="Times New Roman"/>
          <w:color w:val="auto"/>
        </w:rPr>
        <w:t xml:space="preserve"> dos princípios da razoabilidade e proporcionalidade, à vista da natureza e gravidade da infração cometida.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26.4 Comprovado impedimento ou reconhecida força maior ou caso fortuito, devidamente justificado e aceito pela Administração Pública, ficará o fornecedor isento das penalidades.</w:t>
      </w:r>
    </w:p>
    <w:p w:rsidR="000A219D" w:rsidRDefault="000A219D"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26.5 As sanções advertência, de suspensão de licitar e contratar com a Administração Pública, de impedimento de licitar e contratar e de declaração de inidoneidade, poderão ser aplicadas ao fornecedor juntamente com a de </w:t>
      </w:r>
      <w:r w:rsidR="00AD62D5">
        <w:rPr>
          <w:rFonts w:ascii="Times New Roman" w:eastAsia="Times New Roman" w:hAnsi="Times New Roman" w:cs="Times New Roman"/>
        </w:rPr>
        <w:t>multa</w:t>
      </w:r>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26.6 As penalidades de multa deverão ser satisfeitas no prazo máximo de 15 (quinze) dias contados da data de sua notificação, podendo a autoridade competente determinar seu desconto diretamente das quantias porventura devidas ao contratado.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27 - DA REVOGAÇÃO E/OU ANULAÇÃO DO PROCEDIMENTO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27.1 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27.1.1 A anulação do procedimento licitatório induz à do Contrato</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27.1.2 Os licitantes não terão direito à indenização em decorrência da anulação do </w:t>
      </w:r>
      <w:r>
        <w:rPr>
          <w:rFonts w:ascii="Times New Roman" w:eastAsia="Times New Roman" w:hAnsi="Times New Roman" w:cs="Times New Roman"/>
        </w:rPr>
        <w:tab/>
        <w:t xml:space="preserve">procedimento licitatório, ressalvado o direito do fornecedor de boa-fé de ser ressarcido pelos </w:t>
      </w:r>
      <w:r>
        <w:rPr>
          <w:rFonts w:ascii="Times New Roman" w:eastAsia="Times New Roman" w:hAnsi="Times New Roman" w:cs="Times New Roman"/>
        </w:rPr>
        <w:lastRenderedPageBreak/>
        <w:t>encargos que tiver suportado pelo cumprimento do Contrato.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27.2 A comunicação da anulação ou da revogação do procedimento licitatório, deverá ser feita pessoalmente, ou por correspondência com aviso de recebimento, promovendo-se a juntada dos respectivos comprovantes aos autos.</w:t>
      </w:r>
    </w:p>
    <w:p w:rsidR="00495AF5" w:rsidRDefault="00495AF5" w:rsidP="00495AF5">
      <w:pPr>
        <w:pStyle w:val="Standard"/>
        <w:jc w:val="both"/>
        <w:rPr>
          <w:rFonts w:eastAsia="Calibri" w:cs="Calibri"/>
          <w:color w:val="auto"/>
          <w:sz w:val="22"/>
        </w:rPr>
      </w:pPr>
    </w:p>
    <w:p w:rsidR="00495AF5" w:rsidRDefault="00495AF5" w:rsidP="00495AF5">
      <w:pPr>
        <w:pStyle w:val="Standard"/>
        <w:ind w:left="705"/>
        <w:jc w:val="both"/>
        <w:rPr>
          <w:rFonts w:ascii="Times New Roman" w:eastAsia="Times New Roman" w:hAnsi="Times New Roman" w:cs="Times New Roman"/>
        </w:rPr>
      </w:pPr>
      <w:r>
        <w:rPr>
          <w:rFonts w:ascii="Times New Roman" w:eastAsia="Times New Roman" w:hAnsi="Times New Roman" w:cs="Times New Roman"/>
        </w:rPr>
        <w:t xml:space="preserve">27.2.1 No caso de ser ignorado, incerto ou inacessível o endereço da empresa, a </w:t>
      </w:r>
      <w:r>
        <w:rPr>
          <w:rFonts w:ascii="Times New Roman" w:eastAsia="Times New Roman" w:hAnsi="Times New Roman" w:cs="Times New Roman"/>
        </w:rPr>
        <w:tab/>
        <w:t xml:space="preserve">comunicação será feita por meio do Diário Oficial ou Jornal de Grande circulação, por </w:t>
      </w:r>
      <w:r>
        <w:rPr>
          <w:rFonts w:ascii="Times New Roman" w:eastAsia="Times New Roman" w:hAnsi="Times New Roman" w:cs="Times New Roman"/>
        </w:rPr>
        <w:tab/>
        <w:t xml:space="preserve">duas vezes consecutivas, considerando-se revogado ou anulado o procedimento </w:t>
      </w:r>
      <w:r>
        <w:rPr>
          <w:rFonts w:ascii="Times New Roman" w:eastAsia="Times New Roman" w:hAnsi="Times New Roman" w:cs="Times New Roman"/>
        </w:rPr>
        <w:tab/>
        <w:t>licitatório a contar da última publicação.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t>28 - FORO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28.1 As questões decorrentes da execução deste Pregão que não possam ser dirimidas administrativamente serão processadas e julgadas no Foro da Comarca de Marechal Cândido Rondon-PR, com exclusão de qualquer outro, por mais privilegiado que seja.</w:t>
      </w:r>
    </w:p>
    <w:p w:rsidR="00495AF5" w:rsidRDefault="00495AF5" w:rsidP="00495AF5">
      <w:pPr>
        <w:pStyle w:val="Standard"/>
        <w:jc w:val="right"/>
        <w:rPr>
          <w:rFonts w:eastAsia="Calibri" w:cs="Calibri"/>
          <w:color w:val="auto"/>
          <w:sz w:val="22"/>
        </w:rPr>
      </w:pPr>
    </w:p>
    <w:p w:rsidR="00495AF5" w:rsidRDefault="00495AF5" w:rsidP="00495AF5">
      <w:pPr>
        <w:pStyle w:val="Standard"/>
        <w:rPr>
          <w:rFonts w:ascii="Times New Roman" w:eastAsia="Times New Roman" w:hAnsi="Times New Roman" w:cs="Times New Roman"/>
        </w:rPr>
      </w:pPr>
      <w:r>
        <w:rPr>
          <w:rFonts w:ascii="Times New Roman" w:eastAsia="Times New Roman" w:hAnsi="Times New Roman" w:cs="Times New Roman"/>
        </w:rPr>
        <w:t xml:space="preserve">Mercedes – PR, </w:t>
      </w:r>
      <w:r w:rsidR="00107203">
        <w:rPr>
          <w:rFonts w:ascii="Times New Roman" w:eastAsia="Times New Roman" w:hAnsi="Times New Roman" w:cs="Times New Roman"/>
        </w:rPr>
        <w:t>14</w:t>
      </w:r>
      <w:r>
        <w:rPr>
          <w:rFonts w:ascii="Times New Roman" w:eastAsia="Times New Roman" w:hAnsi="Times New Roman" w:cs="Times New Roman"/>
        </w:rPr>
        <w:t xml:space="preserve"> de </w:t>
      </w:r>
      <w:r w:rsidR="009802F1">
        <w:rPr>
          <w:rFonts w:ascii="Times New Roman" w:eastAsia="Times New Roman" w:hAnsi="Times New Roman" w:cs="Times New Roman"/>
        </w:rPr>
        <w:t>junho</w:t>
      </w:r>
      <w:r>
        <w:rPr>
          <w:rFonts w:ascii="Times New Roman" w:eastAsia="Times New Roman" w:hAnsi="Times New Roman" w:cs="Times New Roman"/>
        </w:rPr>
        <w:t xml:space="preserve"> de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right"/>
        <w:rPr>
          <w:rFonts w:ascii="Times New Roman" w:eastAsia="Times New Roman" w:hAnsi="Times New Roman" w:cs="Times New Roman"/>
        </w:rPr>
      </w:pPr>
      <w:r>
        <w:rPr>
          <w:rFonts w:ascii="Times New Roman" w:eastAsia="Times New Roman" w:hAnsi="Times New Roman" w:cs="Times New Roman"/>
        </w:rPr>
        <w:t>______________________</w:t>
      </w:r>
    </w:p>
    <w:p w:rsidR="00495AF5" w:rsidRDefault="006850E8" w:rsidP="00495AF5">
      <w:pPr>
        <w:pStyle w:val="Standard"/>
        <w:jc w:val="right"/>
        <w:rPr>
          <w:rFonts w:ascii="Times New Roman" w:eastAsia="Times New Roman" w:hAnsi="Times New Roman" w:cs="Times New Roman"/>
          <w:b/>
          <w:i/>
        </w:rPr>
      </w:pPr>
      <w:proofErr w:type="spellStart"/>
      <w:r>
        <w:rPr>
          <w:rFonts w:ascii="Times New Roman" w:eastAsia="Times New Roman" w:hAnsi="Times New Roman" w:cs="Times New Roman"/>
          <w:b/>
          <w:i/>
        </w:rPr>
        <w:t>Laerton</w:t>
      </w:r>
      <w:proofErr w:type="spellEnd"/>
      <w:r>
        <w:rPr>
          <w:rFonts w:ascii="Times New Roman" w:eastAsia="Times New Roman" w:hAnsi="Times New Roman" w:cs="Times New Roman"/>
          <w:b/>
          <w:i/>
        </w:rPr>
        <w:t xml:space="preserve"> Weber</w:t>
      </w:r>
    </w:p>
    <w:p w:rsidR="00495AF5" w:rsidRDefault="008656A3" w:rsidP="00495AF5">
      <w:pPr>
        <w:pStyle w:val="Standard"/>
        <w:jc w:val="right"/>
        <w:rPr>
          <w:rFonts w:ascii="Times New Roman" w:eastAsia="Times New Roman" w:hAnsi="Times New Roman" w:cs="Times New Roman"/>
          <w:b/>
          <w:i/>
        </w:rPr>
      </w:pPr>
      <w:r>
        <w:rPr>
          <w:rFonts w:ascii="Times New Roman" w:eastAsia="Times New Roman" w:hAnsi="Times New Roman" w:cs="Times New Roman"/>
          <w:b/>
          <w:i/>
        </w:rPr>
        <w:t>Prefeit</w:t>
      </w:r>
      <w:r w:rsidR="006850E8">
        <w:rPr>
          <w:rFonts w:ascii="Times New Roman" w:eastAsia="Times New Roman" w:hAnsi="Times New Roman" w:cs="Times New Roman"/>
          <w:b/>
          <w:i/>
        </w:rPr>
        <w:t>o</w:t>
      </w:r>
    </w:p>
    <w:p w:rsidR="00495AF5" w:rsidRDefault="00495AF5" w:rsidP="00495AF5">
      <w:pPr>
        <w:pStyle w:val="Standard"/>
        <w:jc w:val="center"/>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p>
    <w:p w:rsidR="00234EC5" w:rsidRDefault="00234EC5" w:rsidP="00495AF5">
      <w:pPr>
        <w:pStyle w:val="Standard"/>
        <w:jc w:val="center"/>
        <w:rPr>
          <w:rFonts w:ascii="Times New Roman" w:eastAsia="Times New Roman" w:hAnsi="Times New Roman" w:cs="Times New Roman"/>
          <w:b/>
        </w:rPr>
      </w:pPr>
    </w:p>
    <w:p w:rsidR="00E67144" w:rsidRDefault="00E67144"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9802F1" w:rsidRDefault="009802F1" w:rsidP="00495AF5">
      <w:pPr>
        <w:pStyle w:val="Standard"/>
        <w:jc w:val="center"/>
        <w:rPr>
          <w:rFonts w:ascii="Times New Roman" w:eastAsia="Times New Roman" w:hAnsi="Times New Roman" w:cs="Times New Roman"/>
          <w:b/>
        </w:rPr>
      </w:pPr>
    </w:p>
    <w:p w:rsidR="00696D84" w:rsidRDefault="00696D84" w:rsidP="00495AF5">
      <w:pPr>
        <w:pStyle w:val="Standard"/>
        <w:jc w:val="center"/>
        <w:rPr>
          <w:rFonts w:ascii="Times New Roman" w:eastAsia="Times New Roman" w:hAnsi="Times New Roman" w:cs="Times New Roman"/>
          <w:b/>
        </w:rPr>
      </w:pPr>
    </w:p>
    <w:p w:rsidR="00696D84" w:rsidRDefault="00696D84" w:rsidP="00495AF5">
      <w:pPr>
        <w:pStyle w:val="Standard"/>
        <w:jc w:val="center"/>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I</w:t>
      </w:r>
    </w:p>
    <w:p w:rsidR="009802F1" w:rsidRDefault="009802F1" w:rsidP="009802F1">
      <w:pPr>
        <w:pStyle w:val="Standard"/>
        <w:autoSpaceDE w:val="0"/>
        <w:jc w:val="center"/>
        <w:rPr>
          <w:rFonts w:eastAsia="Arial" w:cs="Arial"/>
          <w:b/>
          <w:bCs/>
        </w:rPr>
      </w:pPr>
      <w:r>
        <w:rPr>
          <w:rFonts w:ascii="Times New Roman" w:eastAsia="Arial" w:hAnsi="Times New Roman" w:cs="Arial"/>
          <w:b/>
          <w:bCs/>
        </w:rPr>
        <w:t>MEMORIAL DESCRITIVO</w:t>
      </w:r>
    </w:p>
    <w:p w:rsidR="009802F1" w:rsidRDefault="009802F1" w:rsidP="009802F1">
      <w:pPr>
        <w:pStyle w:val="Standard"/>
        <w:autoSpaceDE w:val="0"/>
        <w:jc w:val="both"/>
        <w:rPr>
          <w:rFonts w:eastAsia="Arial" w:cs="Arial"/>
          <w:b/>
          <w:bCs/>
        </w:rPr>
      </w:pPr>
    </w:p>
    <w:p w:rsidR="009802F1" w:rsidRDefault="009802F1" w:rsidP="009802F1">
      <w:pPr>
        <w:pStyle w:val="Standard"/>
        <w:autoSpaceDE w:val="0"/>
        <w:jc w:val="both"/>
        <w:rPr>
          <w:rFonts w:eastAsia="Arial" w:cs="Arial"/>
          <w:b/>
          <w:bCs/>
        </w:rPr>
      </w:pPr>
      <w:r>
        <w:rPr>
          <w:rFonts w:ascii="Times New Roman" w:eastAsia="Arial" w:hAnsi="Times New Roman" w:cs="Arial"/>
          <w:b/>
          <w:bCs/>
        </w:rPr>
        <w:t>1- INTRODUÇÃO</w:t>
      </w:r>
    </w:p>
    <w:p w:rsidR="009802F1" w:rsidRDefault="009802F1" w:rsidP="009802F1">
      <w:pPr>
        <w:pStyle w:val="Standard"/>
        <w:autoSpaceDE w:val="0"/>
        <w:jc w:val="both"/>
        <w:rPr>
          <w:rFonts w:eastAsia="Arial" w:cs="Arial"/>
        </w:rPr>
      </w:pPr>
      <w:r>
        <w:rPr>
          <w:rFonts w:ascii="Times New Roman" w:eastAsia="Arial" w:hAnsi="Times New Roman" w:cs="Arial"/>
        </w:rPr>
        <w:t>1.1 O presente anexo apresenta aos interessados a descrição técnico-analítica do objeto da presente licitação, bem como as demais informações concernentes especificamente ao detalhamento do mesmo, visando a correta formalização das propostas, a fim de garantir o fiel atendimento às necessidades do Município de Mercedes.</w:t>
      </w:r>
    </w:p>
    <w:p w:rsidR="009802F1" w:rsidRDefault="009802F1" w:rsidP="009802F1">
      <w:pPr>
        <w:pStyle w:val="Standard"/>
        <w:autoSpaceDE w:val="0"/>
        <w:jc w:val="both"/>
        <w:rPr>
          <w:rFonts w:eastAsia="Arial" w:cs="Arial"/>
          <w:b/>
          <w:bCs/>
        </w:rPr>
      </w:pPr>
    </w:p>
    <w:p w:rsidR="009802F1" w:rsidRDefault="009802F1" w:rsidP="009802F1">
      <w:pPr>
        <w:pStyle w:val="Standard"/>
        <w:autoSpaceDE w:val="0"/>
        <w:jc w:val="both"/>
        <w:rPr>
          <w:rFonts w:eastAsia="Arial" w:cs="Arial"/>
          <w:b/>
          <w:bCs/>
        </w:rPr>
      </w:pPr>
      <w:r>
        <w:rPr>
          <w:rFonts w:ascii="Times New Roman" w:eastAsia="Arial" w:hAnsi="Times New Roman" w:cs="Arial"/>
          <w:b/>
          <w:bCs/>
        </w:rPr>
        <w:t>2- OBJETO E PREÇO MÁXIMO</w:t>
      </w:r>
    </w:p>
    <w:p w:rsidR="009802F1" w:rsidRDefault="009802F1" w:rsidP="009802F1">
      <w:pPr>
        <w:pStyle w:val="Textbody"/>
        <w:autoSpaceDE w:val="0"/>
        <w:spacing w:after="0"/>
        <w:jc w:val="both"/>
        <w:rPr>
          <w:rFonts w:cs="Arial"/>
          <w:b/>
          <w:bCs/>
        </w:rPr>
      </w:pPr>
      <w:r>
        <w:rPr>
          <w:rFonts w:ascii="Times New Roman" w:hAnsi="Times New Roman" w:cs="Arial"/>
          <w:b/>
          <w:bCs/>
        </w:rPr>
        <w:t xml:space="preserve">2.1 – </w:t>
      </w:r>
      <w:r>
        <w:rPr>
          <w:rFonts w:ascii="Times New Roman" w:hAnsi="Times New Roman" w:cs="Arial"/>
        </w:rPr>
        <w:t xml:space="preserve">O objeto da presente licitação é a Contratação de Órgão de imprensa escrita, </w:t>
      </w:r>
      <w:r>
        <w:rPr>
          <w:rFonts w:ascii="Times New Roman" w:hAnsi="Times New Roman" w:cs="Arial"/>
          <w:u w:val="single"/>
        </w:rPr>
        <w:t>com circulação</w:t>
      </w:r>
      <w:r w:rsidR="005A6317">
        <w:rPr>
          <w:rFonts w:ascii="Times New Roman" w:hAnsi="Times New Roman" w:cs="Arial"/>
          <w:u w:val="single"/>
        </w:rPr>
        <w:t xml:space="preserve"> local</w:t>
      </w:r>
      <w:r>
        <w:rPr>
          <w:rFonts w:ascii="Times New Roman" w:hAnsi="Times New Roman" w:cs="Arial"/>
          <w:u w:val="single"/>
        </w:rPr>
        <w:t xml:space="preserve"> mínima bi semanal (duas vezes na semana)</w:t>
      </w:r>
      <w:r>
        <w:rPr>
          <w:rFonts w:ascii="Times New Roman" w:hAnsi="Times New Roman" w:cs="Arial"/>
        </w:rPr>
        <w:t>, para figurar como “DIÁRIO OFICIAL” do Município, o qual deverá publicar atos oficiais do Poder Executivo</w:t>
      </w:r>
      <w:r w:rsidR="00696D84">
        <w:rPr>
          <w:rFonts w:ascii="Times New Roman" w:hAnsi="Times New Roman" w:cs="Arial"/>
        </w:rPr>
        <w:t xml:space="preserve"> que, po</w:t>
      </w:r>
      <w:r w:rsidR="0066632D">
        <w:rPr>
          <w:rFonts w:ascii="Times New Roman" w:hAnsi="Times New Roman" w:cs="Arial"/>
        </w:rPr>
        <w:t>r</w:t>
      </w:r>
      <w:r w:rsidR="00696D84">
        <w:rPr>
          <w:rFonts w:ascii="Times New Roman" w:hAnsi="Times New Roman" w:cs="Arial"/>
        </w:rPr>
        <w:t xml:space="preserve"> determinação legal ou opção administrativa, devam ser publicados em meio impresso</w:t>
      </w:r>
      <w:r>
        <w:rPr>
          <w:rFonts w:ascii="Times New Roman" w:hAnsi="Times New Roman" w:cs="Arial"/>
        </w:rPr>
        <w:t>, compreendidos tanto os órgãos da administração direta como indireta.</w:t>
      </w:r>
    </w:p>
    <w:p w:rsidR="009802F1" w:rsidRDefault="009802F1" w:rsidP="009802F1">
      <w:pPr>
        <w:pStyle w:val="Textbody"/>
        <w:autoSpaceDE w:val="0"/>
        <w:spacing w:after="0"/>
        <w:jc w:val="both"/>
        <w:rPr>
          <w:rFonts w:cs="Arial"/>
        </w:rPr>
      </w:pPr>
    </w:p>
    <w:p w:rsidR="009802F1" w:rsidRDefault="009802F1" w:rsidP="009802F1">
      <w:pPr>
        <w:pStyle w:val="Textbody"/>
        <w:autoSpaceDE w:val="0"/>
        <w:spacing w:after="0"/>
        <w:ind w:left="709"/>
        <w:jc w:val="both"/>
        <w:rPr>
          <w:rFonts w:cs="Arial"/>
          <w:b/>
          <w:bCs/>
        </w:rPr>
      </w:pPr>
      <w:r>
        <w:rPr>
          <w:rFonts w:ascii="Times New Roman" w:hAnsi="Times New Roman" w:cs="Arial"/>
        </w:rPr>
        <w:t>2.1.1 – Para os fins deste procedimento licitatório e contrato decorrente, entendem-se por Atos Oficias as Leis, Decretos, Portarias, Resoluções, Despachos, Decisões Administrativas, Avisos de Licitação, Intimações/Notificações, Razões de Veto e demais espécies de atos praticados pelo Poder Executivo que reclamam publicidade oficial, especialmente os preconiza</w:t>
      </w:r>
      <w:r w:rsidR="006C33C4">
        <w:rPr>
          <w:rFonts w:ascii="Times New Roman" w:hAnsi="Times New Roman" w:cs="Arial"/>
        </w:rPr>
        <w:t>das pelo Direito Administrativo</w:t>
      </w:r>
      <w:r>
        <w:rPr>
          <w:rFonts w:ascii="Times New Roman" w:hAnsi="Times New Roman" w:cs="Arial"/>
        </w:rPr>
        <w:t>.</w:t>
      </w:r>
    </w:p>
    <w:p w:rsidR="009802F1" w:rsidRDefault="009802F1" w:rsidP="009802F1">
      <w:pPr>
        <w:pStyle w:val="Textbody"/>
        <w:autoSpaceDE w:val="0"/>
        <w:spacing w:after="0"/>
        <w:ind w:left="709"/>
        <w:jc w:val="both"/>
        <w:rPr>
          <w:rFonts w:cs="Arial"/>
        </w:rPr>
      </w:pPr>
    </w:p>
    <w:p w:rsidR="009802F1" w:rsidRDefault="009802F1" w:rsidP="009802F1">
      <w:pPr>
        <w:pStyle w:val="Textbody"/>
        <w:autoSpaceDE w:val="0"/>
        <w:spacing w:after="0"/>
        <w:ind w:left="709"/>
        <w:jc w:val="both"/>
        <w:rPr>
          <w:rFonts w:cs="Arial"/>
          <w:b/>
          <w:bCs/>
        </w:rPr>
      </w:pPr>
      <w:r>
        <w:rPr>
          <w:rFonts w:ascii="Times New Roman" w:hAnsi="Times New Roman" w:cs="Arial"/>
        </w:rPr>
        <w:t>2.1.2 – A elaboração dos Atos Oficiais é de responsabilidade do CONTRATANTE, cabendo a CONTRATADA apenas a publicação dos mesmos.</w:t>
      </w:r>
    </w:p>
    <w:p w:rsidR="009802F1" w:rsidRDefault="009802F1" w:rsidP="009802F1">
      <w:pPr>
        <w:pStyle w:val="Textbody"/>
        <w:autoSpaceDE w:val="0"/>
        <w:spacing w:after="0"/>
        <w:ind w:left="709"/>
        <w:jc w:val="both"/>
        <w:rPr>
          <w:rFonts w:cs="Arial"/>
        </w:rPr>
      </w:pPr>
    </w:p>
    <w:p w:rsidR="009802F1" w:rsidRDefault="009802F1" w:rsidP="009802F1">
      <w:pPr>
        <w:pStyle w:val="Textbody"/>
        <w:autoSpaceDE w:val="0"/>
        <w:spacing w:after="0"/>
        <w:ind w:left="709"/>
        <w:jc w:val="both"/>
        <w:rPr>
          <w:rFonts w:cs="Arial"/>
          <w:b/>
          <w:bCs/>
        </w:rPr>
      </w:pPr>
      <w:r>
        <w:rPr>
          <w:rFonts w:ascii="Times New Roman" w:hAnsi="Times New Roman" w:cs="Arial"/>
        </w:rPr>
        <w:t>2.1.3 – As publicações deverão ser perfeitamente legíveis, de acordo com a fonte e formatação estabelecida pelo CONTRATANTE, pena de republicação as custas da CONTRATADA, sem prejuízo de eventuais perdas e danos.</w:t>
      </w:r>
    </w:p>
    <w:p w:rsidR="009802F1" w:rsidRDefault="009802F1" w:rsidP="009802F1">
      <w:pPr>
        <w:pStyle w:val="Textbody"/>
        <w:autoSpaceDE w:val="0"/>
        <w:spacing w:after="0"/>
        <w:ind w:left="709"/>
        <w:jc w:val="both"/>
      </w:pPr>
    </w:p>
    <w:p w:rsidR="009802F1" w:rsidRDefault="009802F1" w:rsidP="009802F1">
      <w:pPr>
        <w:pStyle w:val="Textbody"/>
        <w:spacing w:after="0"/>
        <w:jc w:val="both"/>
      </w:pPr>
      <w:r>
        <w:rPr>
          <w:rFonts w:ascii="Times New Roman" w:hAnsi="Times New Roman"/>
          <w:b/>
        </w:rPr>
        <w:t xml:space="preserve">2.2 - </w:t>
      </w:r>
      <w:r>
        <w:rPr>
          <w:rFonts w:ascii="Times New Roman" w:hAnsi="Times New Roman"/>
        </w:rPr>
        <w:t xml:space="preserve">O preço máximo aceito para a execução do objeto do presente certame é de </w:t>
      </w:r>
      <w:r>
        <w:rPr>
          <w:rFonts w:ascii="Times New Roman" w:hAnsi="Times New Roman"/>
          <w:b/>
        </w:rPr>
        <w:t>R$ 4,90</w:t>
      </w:r>
      <w:r>
        <w:rPr>
          <w:rFonts w:ascii="Times New Roman" w:hAnsi="Times New Roman"/>
        </w:rPr>
        <w:t xml:space="preserve"> </w:t>
      </w:r>
      <w:r>
        <w:rPr>
          <w:rFonts w:ascii="Times New Roman" w:hAnsi="Times New Roman"/>
          <w:b/>
        </w:rPr>
        <w:t>(quatro reais e noventa centavos) por centímetro/coluna</w:t>
      </w:r>
      <w:r>
        <w:rPr>
          <w:rFonts w:ascii="Times New Roman" w:hAnsi="Times New Roman"/>
        </w:rPr>
        <w:t xml:space="preserve"> efetivamente publicado.</w:t>
      </w:r>
    </w:p>
    <w:p w:rsidR="009802F1" w:rsidRDefault="009802F1" w:rsidP="009802F1">
      <w:pPr>
        <w:pStyle w:val="Textbody"/>
        <w:spacing w:after="0"/>
        <w:jc w:val="both"/>
      </w:pPr>
    </w:p>
    <w:p w:rsidR="009802F1" w:rsidRPr="00AB7161" w:rsidRDefault="009802F1" w:rsidP="009802F1">
      <w:pPr>
        <w:pStyle w:val="Corpodetexto2"/>
        <w:spacing w:after="0" w:line="240" w:lineRule="auto"/>
        <w:jc w:val="both"/>
      </w:pPr>
      <w:r>
        <w:rPr>
          <w:b/>
        </w:rPr>
        <w:t xml:space="preserve">2.3 </w:t>
      </w:r>
      <w:r w:rsidRPr="00AB7161">
        <w:t xml:space="preserve">A empresa contratada deverá entregar no mínimo </w:t>
      </w:r>
      <w:r w:rsidRPr="00AB7161">
        <w:rPr>
          <w:b/>
        </w:rPr>
        <w:t>25 (vinte e cinco) exemplares</w:t>
      </w:r>
      <w:r w:rsidRPr="00AB7161">
        <w:t xml:space="preserve"> das edições impressas do jornal, conforme disposições do item 2.1 supra, diretamente no Departamento de Compras, nas dependências da Prefeitura do Município de Mercedes, independentemente de contrato de assinaturas já celebrado ou que porventura vir a ser. As publicações deverão estar perfeitamente legíveis, isso não ocorrendo, a empresa deverá publicar novamente, sem ônus para a municipalidade, independentemente da quantidade e tamanho. </w:t>
      </w:r>
    </w:p>
    <w:p w:rsidR="009802F1" w:rsidRDefault="009802F1" w:rsidP="009802F1">
      <w:pPr>
        <w:pStyle w:val="Textbody"/>
        <w:spacing w:after="0"/>
        <w:jc w:val="both"/>
      </w:pPr>
    </w:p>
    <w:p w:rsidR="009802F1" w:rsidRPr="00AB7161" w:rsidRDefault="009802F1" w:rsidP="009802F1">
      <w:pPr>
        <w:pStyle w:val="NormalWeb"/>
        <w:spacing w:before="0" w:beforeAutospacing="0" w:after="0"/>
        <w:ind w:right="85"/>
        <w:jc w:val="both"/>
        <w:rPr>
          <w:rFonts w:eastAsia="Arial"/>
          <w:b/>
          <w:bCs/>
          <w:color w:val="000000"/>
        </w:rPr>
      </w:pPr>
      <w:r>
        <w:rPr>
          <w:b/>
          <w:lang w:val="de-DE"/>
        </w:rPr>
        <w:lastRenderedPageBreak/>
        <w:t xml:space="preserve">2.4 </w:t>
      </w:r>
      <w:r>
        <w:rPr>
          <w:lang w:val="de-DE"/>
        </w:rPr>
        <w:t>-</w:t>
      </w:r>
      <w:r>
        <w:t xml:space="preserve"> </w:t>
      </w:r>
      <w:r w:rsidRPr="00AB7161">
        <w:rPr>
          <w:lang w:val="de-DE"/>
        </w:rPr>
        <w:t>O envio dos arquivos para a devida publicação, assim como o acompanhamento das divulgações e a aceitabilidade das mesmas, caberão os representantes das Secretarias que compõem o Poder Público municipal, os quais poderão designar funcionário lotado em sua pasta para desempenhar as funções de execução e fiscalização do objeto deste procedimento licitatório.</w:t>
      </w:r>
    </w:p>
    <w:p w:rsidR="009802F1" w:rsidRDefault="009802F1" w:rsidP="009802F1">
      <w:pPr>
        <w:pStyle w:val="Textbody"/>
        <w:spacing w:after="0"/>
        <w:jc w:val="both"/>
      </w:pPr>
    </w:p>
    <w:p w:rsidR="009802F1" w:rsidRDefault="009802F1" w:rsidP="009802F1">
      <w:pPr>
        <w:pStyle w:val="Textbody"/>
        <w:spacing w:after="0"/>
        <w:jc w:val="both"/>
      </w:pPr>
      <w:r>
        <w:rPr>
          <w:rFonts w:ascii="Times New Roman" w:hAnsi="Times New Roman"/>
          <w:b/>
        </w:rPr>
        <w:t xml:space="preserve">2.5 </w:t>
      </w:r>
      <w:r>
        <w:rPr>
          <w:rFonts w:ascii="Times New Roman" w:hAnsi="Times New Roman"/>
        </w:rPr>
        <w:t>– Quadro de composição de valores:</w:t>
      </w:r>
    </w:p>
    <w:tbl>
      <w:tblPr>
        <w:tblW w:w="9061" w:type="dxa"/>
        <w:jc w:val="center"/>
        <w:tblLayout w:type="fixed"/>
        <w:tblCellMar>
          <w:left w:w="10" w:type="dxa"/>
          <w:right w:w="10" w:type="dxa"/>
        </w:tblCellMar>
        <w:tblLook w:val="0000" w:firstRow="0" w:lastRow="0" w:firstColumn="0" w:lastColumn="0" w:noHBand="0" w:noVBand="0"/>
      </w:tblPr>
      <w:tblGrid>
        <w:gridCol w:w="2272"/>
        <w:gridCol w:w="2256"/>
        <w:gridCol w:w="2246"/>
        <w:gridCol w:w="2287"/>
      </w:tblGrid>
      <w:tr w:rsidR="009802F1" w:rsidTr="009802F1">
        <w:trPr>
          <w:jc w:val="center"/>
        </w:trPr>
        <w:tc>
          <w:tcPr>
            <w:tcW w:w="227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9802F1" w:rsidRDefault="009802F1" w:rsidP="009802F1">
            <w:pPr>
              <w:pStyle w:val="TableContents"/>
              <w:jc w:val="center"/>
              <w:rPr>
                <w:b/>
                <w:color w:val="000000"/>
              </w:rPr>
            </w:pPr>
            <w:r>
              <w:rPr>
                <w:b/>
                <w:color w:val="000000"/>
              </w:rPr>
              <w:t>QTD</w:t>
            </w:r>
          </w:p>
        </w:tc>
        <w:tc>
          <w:tcPr>
            <w:tcW w:w="2256" w:type="dxa"/>
            <w:tcBorders>
              <w:top w:val="single" w:sz="8" w:space="0" w:color="000000"/>
              <w:bottom w:val="single" w:sz="8" w:space="0" w:color="000000"/>
              <w:right w:val="single" w:sz="8" w:space="0" w:color="000000"/>
            </w:tcBorders>
            <w:tcMar>
              <w:top w:w="28" w:type="dxa"/>
              <w:left w:w="0" w:type="dxa"/>
              <w:bottom w:w="28" w:type="dxa"/>
              <w:right w:w="28" w:type="dxa"/>
            </w:tcMar>
          </w:tcPr>
          <w:p w:rsidR="009802F1" w:rsidRDefault="009802F1" w:rsidP="009802F1">
            <w:pPr>
              <w:pStyle w:val="TableContents"/>
              <w:jc w:val="center"/>
              <w:rPr>
                <w:b/>
                <w:color w:val="000000"/>
              </w:rPr>
            </w:pPr>
            <w:r>
              <w:rPr>
                <w:b/>
                <w:color w:val="000000"/>
              </w:rPr>
              <w:t>UNID</w:t>
            </w:r>
          </w:p>
        </w:tc>
        <w:tc>
          <w:tcPr>
            <w:tcW w:w="2246" w:type="dxa"/>
            <w:tcBorders>
              <w:top w:val="single" w:sz="8" w:space="0" w:color="000000"/>
              <w:bottom w:val="single" w:sz="8" w:space="0" w:color="000000"/>
              <w:right w:val="single" w:sz="8" w:space="0" w:color="000000"/>
            </w:tcBorders>
            <w:tcMar>
              <w:top w:w="28" w:type="dxa"/>
              <w:left w:w="0" w:type="dxa"/>
              <w:bottom w:w="28" w:type="dxa"/>
              <w:right w:w="28" w:type="dxa"/>
            </w:tcMar>
          </w:tcPr>
          <w:p w:rsidR="009802F1" w:rsidRDefault="009802F1" w:rsidP="009802F1">
            <w:pPr>
              <w:pStyle w:val="TableContents"/>
              <w:jc w:val="center"/>
              <w:rPr>
                <w:b/>
                <w:color w:val="000000"/>
              </w:rPr>
            </w:pPr>
            <w:r>
              <w:rPr>
                <w:b/>
                <w:color w:val="000000"/>
              </w:rPr>
              <w:t>R$ UNIT</w:t>
            </w:r>
          </w:p>
        </w:tc>
        <w:tc>
          <w:tcPr>
            <w:tcW w:w="2287" w:type="dxa"/>
            <w:tcBorders>
              <w:top w:val="single" w:sz="8" w:space="0" w:color="000000"/>
              <w:bottom w:val="single" w:sz="8" w:space="0" w:color="000000"/>
              <w:right w:val="single" w:sz="8" w:space="0" w:color="000000"/>
            </w:tcBorders>
            <w:tcMar>
              <w:top w:w="28" w:type="dxa"/>
              <w:left w:w="0" w:type="dxa"/>
              <w:bottom w:w="28" w:type="dxa"/>
              <w:right w:w="28" w:type="dxa"/>
            </w:tcMar>
          </w:tcPr>
          <w:p w:rsidR="009802F1" w:rsidRDefault="009802F1" w:rsidP="009802F1">
            <w:pPr>
              <w:pStyle w:val="TableContents"/>
              <w:jc w:val="center"/>
              <w:rPr>
                <w:b/>
                <w:color w:val="000000"/>
              </w:rPr>
            </w:pPr>
            <w:r>
              <w:rPr>
                <w:b/>
                <w:color w:val="000000"/>
              </w:rPr>
              <w:t>R$ TOTAL</w:t>
            </w:r>
          </w:p>
        </w:tc>
      </w:tr>
      <w:tr w:rsidR="009802F1" w:rsidTr="009802F1">
        <w:trPr>
          <w:jc w:val="center"/>
        </w:trPr>
        <w:tc>
          <w:tcPr>
            <w:tcW w:w="2272" w:type="dxa"/>
            <w:tcBorders>
              <w:left w:val="single" w:sz="8" w:space="0" w:color="000000"/>
              <w:bottom w:val="single" w:sz="8" w:space="0" w:color="000000"/>
              <w:right w:val="single" w:sz="8" w:space="0" w:color="000000"/>
            </w:tcBorders>
            <w:tcMar>
              <w:top w:w="0" w:type="dxa"/>
              <w:left w:w="28" w:type="dxa"/>
              <w:bottom w:w="28" w:type="dxa"/>
              <w:right w:w="28" w:type="dxa"/>
            </w:tcMar>
          </w:tcPr>
          <w:p w:rsidR="009802F1" w:rsidRDefault="009802F1" w:rsidP="009802F1">
            <w:pPr>
              <w:pStyle w:val="TableContents"/>
              <w:jc w:val="center"/>
              <w:rPr>
                <w:color w:val="000000"/>
              </w:rPr>
            </w:pPr>
            <w:r>
              <w:rPr>
                <w:color w:val="000000"/>
              </w:rPr>
              <w:t>28.241</w:t>
            </w:r>
          </w:p>
        </w:tc>
        <w:tc>
          <w:tcPr>
            <w:tcW w:w="2256" w:type="dxa"/>
            <w:tcBorders>
              <w:bottom w:val="single" w:sz="8" w:space="0" w:color="000000"/>
              <w:right w:val="single" w:sz="8" w:space="0" w:color="000000"/>
            </w:tcBorders>
            <w:tcMar>
              <w:top w:w="0" w:type="dxa"/>
              <w:left w:w="0" w:type="dxa"/>
              <w:bottom w:w="28" w:type="dxa"/>
              <w:right w:w="28" w:type="dxa"/>
            </w:tcMar>
          </w:tcPr>
          <w:p w:rsidR="009802F1" w:rsidRDefault="009802F1" w:rsidP="009802F1">
            <w:pPr>
              <w:pStyle w:val="TableContents"/>
              <w:jc w:val="center"/>
              <w:rPr>
                <w:color w:val="000000"/>
              </w:rPr>
            </w:pPr>
            <w:r>
              <w:rPr>
                <w:color w:val="000000"/>
              </w:rPr>
              <w:t>cm/coluna</w:t>
            </w:r>
          </w:p>
        </w:tc>
        <w:tc>
          <w:tcPr>
            <w:tcW w:w="2246" w:type="dxa"/>
            <w:tcBorders>
              <w:bottom w:val="single" w:sz="8" w:space="0" w:color="000000"/>
              <w:right w:val="single" w:sz="8" w:space="0" w:color="000000"/>
            </w:tcBorders>
            <w:tcMar>
              <w:top w:w="0" w:type="dxa"/>
              <w:left w:w="0" w:type="dxa"/>
              <w:bottom w:w="28" w:type="dxa"/>
              <w:right w:w="28" w:type="dxa"/>
            </w:tcMar>
          </w:tcPr>
          <w:p w:rsidR="009802F1" w:rsidRDefault="007020EC" w:rsidP="009802F1">
            <w:pPr>
              <w:pStyle w:val="TableContents"/>
              <w:jc w:val="center"/>
              <w:rPr>
                <w:color w:val="000000"/>
              </w:rPr>
            </w:pPr>
            <w:r>
              <w:rPr>
                <w:color w:val="000000"/>
              </w:rPr>
              <w:t>4,90</w:t>
            </w:r>
          </w:p>
        </w:tc>
        <w:tc>
          <w:tcPr>
            <w:tcW w:w="2287" w:type="dxa"/>
            <w:tcBorders>
              <w:bottom w:val="single" w:sz="8" w:space="0" w:color="000000"/>
              <w:right w:val="single" w:sz="8" w:space="0" w:color="000000"/>
            </w:tcBorders>
            <w:tcMar>
              <w:top w:w="0" w:type="dxa"/>
              <w:left w:w="0" w:type="dxa"/>
              <w:bottom w:w="28" w:type="dxa"/>
              <w:right w:w="28" w:type="dxa"/>
            </w:tcMar>
          </w:tcPr>
          <w:p w:rsidR="009802F1" w:rsidRDefault="007020EC" w:rsidP="009802F1">
            <w:pPr>
              <w:pStyle w:val="TableContents"/>
              <w:jc w:val="center"/>
              <w:rPr>
                <w:color w:val="000000"/>
              </w:rPr>
            </w:pPr>
            <w:r>
              <w:rPr>
                <w:color w:val="000000"/>
              </w:rPr>
              <w:t>138.380,90</w:t>
            </w:r>
          </w:p>
        </w:tc>
      </w:tr>
    </w:tbl>
    <w:p w:rsidR="007020EC" w:rsidRPr="007020EC" w:rsidRDefault="009802F1" w:rsidP="007020EC">
      <w:pPr>
        <w:autoSpaceDE w:val="0"/>
        <w:jc w:val="both"/>
        <w:rPr>
          <w:rFonts w:ascii="Times New Roman" w:eastAsia="Arial" w:hAnsi="Times New Roman" w:cs="Times New Roman"/>
          <w:b/>
          <w:bCs/>
          <w:color w:val="000000"/>
          <w:sz w:val="24"/>
          <w:szCs w:val="24"/>
        </w:rPr>
      </w:pPr>
      <w:r w:rsidRPr="007020EC">
        <w:rPr>
          <w:rFonts w:ascii="Times New Roman" w:hAnsi="Times New Roman" w:cs="Times New Roman"/>
          <w:b/>
          <w:sz w:val="24"/>
          <w:szCs w:val="24"/>
        </w:rPr>
        <w:t xml:space="preserve">Valor máximo do objeto: R$ </w:t>
      </w:r>
      <w:r w:rsidR="007020EC" w:rsidRPr="007020EC">
        <w:rPr>
          <w:rFonts w:ascii="Times New Roman" w:eastAsia="Arial" w:hAnsi="Times New Roman" w:cs="Times New Roman"/>
          <w:b/>
          <w:bCs/>
          <w:color w:val="000000"/>
          <w:sz w:val="24"/>
          <w:szCs w:val="24"/>
        </w:rPr>
        <w:t>138.380,90 (cento e trinta e oito mil, trezentos e oitenta reais e noventa centavos).</w:t>
      </w:r>
    </w:p>
    <w:p w:rsidR="009802F1" w:rsidRDefault="009802F1" w:rsidP="007020EC">
      <w:pPr>
        <w:pStyle w:val="Textbody"/>
        <w:spacing w:after="0"/>
        <w:jc w:val="both"/>
        <w:rPr>
          <w:rFonts w:eastAsia="Arial" w:cs="Arial"/>
        </w:rPr>
      </w:pPr>
    </w:p>
    <w:p w:rsidR="009802F1" w:rsidRDefault="009802F1" w:rsidP="009802F1">
      <w:pPr>
        <w:pStyle w:val="Standard"/>
        <w:autoSpaceDE w:val="0"/>
        <w:jc w:val="both"/>
        <w:rPr>
          <w:rFonts w:eastAsia="Arial" w:cs="Arial"/>
          <w:b/>
          <w:bCs/>
        </w:rPr>
      </w:pPr>
      <w:r>
        <w:rPr>
          <w:rFonts w:ascii="Times New Roman" w:eastAsia="Arial" w:hAnsi="Times New Roman" w:cs="Arial"/>
          <w:b/>
          <w:bCs/>
        </w:rPr>
        <w:t>3 – PROPOSTAS</w:t>
      </w:r>
    </w:p>
    <w:p w:rsidR="009802F1" w:rsidRDefault="009802F1" w:rsidP="009802F1">
      <w:pPr>
        <w:pStyle w:val="Standard"/>
        <w:tabs>
          <w:tab w:val="left" w:pos="0"/>
        </w:tabs>
        <w:autoSpaceDE w:val="0"/>
        <w:jc w:val="both"/>
        <w:rPr>
          <w:rFonts w:eastAsia="Arial" w:cs="Arial"/>
        </w:rPr>
      </w:pPr>
      <w:r>
        <w:rPr>
          <w:rFonts w:ascii="Times New Roman" w:eastAsia="Arial" w:hAnsi="Times New Roman" w:cs="Arial"/>
        </w:rPr>
        <w:t>3.1 A proposta deverá ser elaborada com observância do preço máximo aceitável, bem como, das formalidades previstas no subi</w:t>
      </w:r>
      <w:r w:rsidR="004334EA">
        <w:rPr>
          <w:rFonts w:ascii="Times New Roman" w:eastAsia="Arial" w:hAnsi="Times New Roman" w:cs="Arial"/>
        </w:rPr>
        <w:t>tem 10.2 e seguintes e Anexo IV</w:t>
      </w:r>
      <w:r>
        <w:rPr>
          <w:rFonts w:ascii="Times New Roman" w:eastAsia="Arial" w:hAnsi="Times New Roman" w:cs="Arial"/>
        </w:rPr>
        <w:t xml:space="preserve"> deste Edital.</w:t>
      </w:r>
    </w:p>
    <w:p w:rsidR="009802F1" w:rsidRDefault="009802F1" w:rsidP="009802F1">
      <w:pPr>
        <w:pStyle w:val="Standard"/>
        <w:autoSpaceDE w:val="0"/>
        <w:jc w:val="both"/>
        <w:rPr>
          <w:rFonts w:eastAsia="Arial" w:cs="Arial"/>
        </w:rPr>
      </w:pPr>
    </w:p>
    <w:p w:rsidR="009802F1" w:rsidRDefault="009802F1" w:rsidP="009802F1">
      <w:pPr>
        <w:pStyle w:val="Standard"/>
        <w:autoSpaceDE w:val="0"/>
        <w:jc w:val="both"/>
        <w:rPr>
          <w:rFonts w:eastAsia="Arial" w:cs="Arial"/>
        </w:rPr>
      </w:pPr>
      <w:r>
        <w:rPr>
          <w:rFonts w:ascii="Times New Roman" w:eastAsia="Arial" w:hAnsi="Times New Roman" w:cs="Arial"/>
        </w:rPr>
        <w:t>3.2 As especificações técnicas consignadas neste Anexo devem ser rigorosamente observadas por ocasião da elaboração da proposta escrita, sob pena de desclassificação.</w:t>
      </w:r>
    </w:p>
    <w:p w:rsidR="009802F1" w:rsidRDefault="009802F1" w:rsidP="009802F1">
      <w:pPr>
        <w:pStyle w:val="Standard"/>
        <w:rPr>
          <w:rFonts w:ascii="Times New Roman" w:eastAsia="Times New Roman" w:hAnsi="Times New Roman" w:cs="Times New Roman"/>
          <w:b/>
        </w:rPr>
      </w:pPr>
    </w:p>
    <w:p w:rsidR="00495AF5" w:rsidRDefault="00495AF5" w:rsidP="00495AF5">
      <w:pPr>
        <w:pStyle w:val="Standard"/>
        <w:jc w:val="both"/>
        <w:rPr>
          <w:rFonts w:eastAsia="Calibri" w:cs="Calibri"/>
          <w:color w:val="auto"/>
          <w:sz w:val="22"/>
        </w:rPr>
      </w:pPr>
    </w:p>
    <w:p w:rsidR="00495AF5" w:rsidRDefault="00495AF5" w:rsidP="00495AF5">
      <w:pPr>
        <w:pStyle w:val="Standard"/>
        <w:rPr>
          <w:rFonts w:ascii="Times New Roman" w:eastAsia="Times New Roman" w:hAnsi="Times New Roman" w:cs="Times New Roman"/>
        </w:rPr>
      </w:pPr>
      <w:r>
        <w:rPr>
          <w:rFonts w:ascii="Times New Roman" w:eastAsia="Times New Roman" w:hAnsi="Times New Roman" w:cs="Times New Roman"/>
        </w:rPr>
        <w:t xml:space="preserve">Mercedes – PR, </w:t>
      </w:r>
      <w:r w:rsidR="00107203">
        <w:rPr>
          <w:rFonts w:ascii="Times New Roman" w:eastAsia="Times New Roman" w:hAnsi="Times New Roman" w:cs="Times New Roman"/>
        </w:rPr>
        <w:t>14</w:t>
      </w:r>
      <w:r w:rsidR="007020EC">
        <w:rPr>
          <w:rFonts w:ascii="Times New Roman" w:eastAsia="Times New Roman" w:hAnsi="Times New Roman" w:cs="Times New Roman"/>
        </w:rPr>
        <w:t xml:space="preserve"> de junho</w:t>
      </w:r>
      <w:r>
        <w:rPr>
          <w:rFonts w:ascii="Times New Roman" w:eastAsia="Times New Roman" w:hAnsi="Times New Roman" w:cs="Times New Roman"/>
        </w:rPr>
        <w:t xml:space="preserve"> de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rPr>
          <w:rFonts w:ascii="Times New Roman" w:eastAsia="Times New Roman" w:hAnsi="Times New Roman" w:cs="Times New Roman"/>
        </w:rPr>
      </w:pPr>
    </w:p>
    <w:p w:rsidR="00495AF5" w:rsidRDefault="006850E8" w:rsidP="00495AF5">
      <w:pPr>
        <w:pStyle w:val="Standard"/>
        <w:jc w:val="right"/>
        <w:rPr>
          <w:rFonts w:ascii="Times New Roman" w:eastAsia="Times New Roman" w:hAnsi="Times New Roman" w:cs="Times New Roman"/>
          <w:b/>
          <w:i/>
        </w:rPr>
      </w:pPr>
      <w:proofErr w:type="spellStart"/>
      <w:r>
        <w:rPr>
          <w:rFonts w:ascii="Times New Roman" w:eastAsia="Times New Roman" w:hAnsi="Times New Roman" w:cs="Times New Roman"/>
          <w:b/>
          <w:i/>
        </w:rPr>
        <w:t>Laerton</w:t>
      </w:r>
      <w:proofErr w:type="spellEnd"/>
      <w:r>
        <w:rPr>
          <w:rFonts w:ascii="Times New Roman" w:eastAsia="Times New Roman" w:hAnsi="Times New Roman" w:cs="Times New Roman"/>
          <w:b/>
          <w:i/>
        </w:rPr>
        <w:t xml:space="preserve"> Weber</w:t>
      </w:r>
    </w:p>
    <w:p w:rsidR="00495AF5" w:rsidRDefault="008656A3" w:rsidP="00495AF5">
      <w:pPr>
        <w:pStyle w:val="Standard"/>
        <w:jc w:val="right"/>
        <w:rPr>
          <w:rFonts w:ascii="Times New Roman" w:eastAsia="Times New Roman" w:hAnsi="Times New Roman" w:cs="Times New Roman"/>
          <w:b/>
          <w:i/>
        </w:rPr>
      </w:pPr>
      <w:r>
        <w:rPr>
          <w:rFonts w:ascii="Times New Roman" w:eastAsia="Times New Roman" w:hAnsi="Times New Roman" w:cs="Times New Roman"/>
          <w:b/>
          <w:i/>
        </w:rPr>
        <w:t>Prefeit</w:t>
      </w:r>
      <w:r w:rsidR="006850E8">
        <w:rPr>
          <w:rFonts w:ascii="Times New Roman" w:eastAsia="Times New Roman" w:hAnsi="Times New Roman" w:cs="Times New Roman"/>
          <w:b/>
          <w:i/>
        </w:rPr>
        <w:t>o</w:t>
      </w: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9802F1" w:rsidRDefault="009802F1" w:rsidP="00495AF5">
      <w:pPr>
        <w:pStyle w:val="Standard"/>
        <w:jc w:val="right"/>
        <w:rPr>
          <w:rFonts w:ascii="Times New Roman" w:eastAsia="Times New Roman" w:hAnsi="Times New Roman" w:cs="Times New Roman"/>
          <w:b/>
        </w:rPr>
      </w:pPr>
    </w:p>
    <w:p w:rsidR="00AA5CDF" w:rsidRDefault="00AA5CDF" w:rsidP="00495AF5">
      <w:pPr>
        <w:pStyle w:val="Standard"/>
        <w:jc w:val="right"/>
        <w:rPr>
          <w:rFonts w:ascii="Times New Roman" w:eastAsia="Times New Roman" w:hAnsi="Times New Roman" w:cs="Times New Roman"/>
          <w:b/>
        </w:rPr>
      </w:pPr>
    </w:p>
    <w:p w:rsidR="00AA5CDF" w:rsidRDefault="00AA5CDF" w:rsidP="00495AF5">
      <w:pPr>
        <w:pStyle w:val="Standard"/>
        <w:jc w:val="right"/>
        <w:rPr>
          <w:rFonts w:ascii="Times New Roman" w:eastAsia="Times New Roman" w:hAnsi="Times New Roman" w:cs="Times New Roman"/>
          <w:b/>
        </w:rPr>
      </w:pPr>
    </w:p>
    <w:p w:rsidR="00495AF5" w:rsidRDefault="00495AF5" w:rsidP="00495AF5">
      <w:pPr>
        <w:pStyle w:val="Standard"/>
        <w:jc w:val="right"/>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II</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(Deverá ser apresentada em papel timbrado do licitante, FORA DOS ENVELOPES)</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MODELO DE DECLARAÇÃO DE CUMPRIMENTO DOS REQUISITOS DE HABILITAÇÃO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Ao Pregoeiro do Município de Mercedes - PR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____</w:t>
      </w:r>
      <w:proofErr w:type="gramStart"/>
      <w:r>
        <w:rPr>
          <w:rFonts w:ascii="Times New Roman" w:eastAsia="Times New Roman" w:hAnsi="Times New Roman" w:cs="Times New Roman"/>
        </w:rPr>
        <w:t>_</w:t>
      </w:r>
      <w:r>
        <w:rPr>
          <w:rFonts w:ascii="Times New Roman" w:eastAsia="Times New Roman" w:hAnsi="Times New Roman" w:cs="Times New Roman"/>
          <w:i/>
        </w:rPr>
        <w:t>(</w:t>
      </w:r>
      <w:proofErr w:type="gramEnd"/>
      <w:r>
        <w:rPr>
          <w:rFonts w:ascii="Times New Roman" w:eastAsia="Times New Roman" w:hAnsi="Times New Roman" w:cs="Times New Roman"/>
          <w:i/>
        </w:rPr>
        <w:t>nome do proponente)</w:t>
      </w:r>
      <w:r>
        <w:rPr>
          <w:rFonts w:ascii="Times New Roman" w:eastAsia="Times New Roman" w:hAnsi="Times New Roman" w:cs="Times New Roman"/>
        </w:rPr>
        <w:t xml:space="preserve">______, inscrita no CNPJ/MF nº. ____________, neste ato representada por seu representante legal, o(a) </w:t>
      </w: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(a)___________________, portador(a) da Carteira de Identidade n.º ______________, expedida pela SSP/___, e do CPF n.º ___________, DECLARA, sob as penas da lei, nos termos do artigo 4º, inciso VII, da Lei n.º 10.520/2002, que cumpre plenamente os requisitos de habilitação para o Pregão acima mencionado.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pPr>
      <w:r>
        <w:rPr>
          <w:rFonts w:ascii="Times New Roman" w:eastAsia="Times New Roman" w:hAnsi="Times New Roman" w:cs="Times New Roman"/>
        </w:rPr>
        <w:t xml:space="preserve">___ </w:t>
      </w:r>
      <w:r>
        <w:rPr>
          <w:rFonts w:ascii="Times New Roman" w:eastAsia="Times New Roman" w:hAnsi="Times New Roman" w:cs="Times New Roman"/>
          <w:i/>
        </w:rPr>
        <w:t>(local)</w:t>
      </w:r>
      <w:r>
        <w:rPr>
          <w:rFonts w:ascii="Times New Roman" w:eastAsia="Times New Roman" w:hAnsi="Times New Roman" w:cs="Times New Roman"/>
        </w:rPr>
        <w:t xml:space="preserve">____, 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Nome do Representante Legal</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Função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III</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(Deverá ser apresentada em papel timbrado do licitante, FORA DOS ENVELOPES)</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MODELO DE TERMO DE CREDENCIAMENTO</w:t>
      </w:r>
    </w:p>
    <w:p w:rsidR="00495AF5" w:rsidRDefault="00495AF5" w:rsidP="00495AF5">
      <w:pPr>
        <w:pStyle w:val="Standard"/>
        <w:jc w:val="center"/>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Ao Pregoeiro do Município de Mercedes - PR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O abaixo assinado, ____</w:t>
      </w:r>
      <w:r>
        <w:rPr>
          <w:rFonts w:ascii="Times New Roman" w:eastAsia="Times New Roman" w:hAnsi="Times New Roman" w:cs="Times New Roman"/>
          <w:i/>
        </w:rPr>
        <w:t>(inserir o nome completo do responsável legal)</w:t>
      </w:r>
      <w:r>
        <w:rPr>
          <w:rFonts w:ascii="Times New Roman" w:eastAsia="Times New Roman" w:hAnsi="Times New Roman" w:cs="Times New Roman"/>
        </w:rPr>
        <w:t>__, inscrito no CPF/MF sob n.º ____________, portador da Carteira de Identidade n.º __________, expedida pela SSP/PR, na qualidade de responsável legal do proponente ___(</w:t>
      </w:r>
      <w:r>
        <w:rPr>
          <w:rFonts w:ascii="Times New Roman" w:eastAsia="Times New Roman" w:hAnsi="Times New Roman" w:cs="Times New Roman"/>
          <w:i/>
        </w:rPr>
        <w:t>inserir nome do proponente)</w:t>
      </w:r>
      <w:r>
        <w:rPr>
          <w:rFonts w:ascii="Times New Roman" w:eastAsia="Times New Roman" w:hAnsi="Times New Roman" w:cs="Times New Roman"/>
        </w:rPr>
        <w:t>___, vem, pelo presente, informar V.Sa. que o senhor ___</w:t>
      </w:r>
      <w:r>
        <w:rPr>
          <w:rFonts w:ascii="Times New Roman" w:eastAsia="Times New Roman" w:hAnsi="Times New Roman" w:cs="Times New Roman"/>
          <w:i/>
        </w:rPr>
        <w:t>(inserir o nome completo do representante)</w:t>
      </w:r>
      <w:r>
        <w:rPr>
          <w:rFonts w:ascii="Times New Roman" w:eastAsia="Times New Roman" w:hAnsi="Times New Roman" w:cs="Times New Roman"/>
        </w:rPr>
        <w:t>___, inscrito no CPF n.º __________, portador da Carteira de Identidade n.º ____________, expedida pela SSP/___, é a pessoa por nós designada para acompanhar o procedimento licitatório, na modalidade de Pregão Presencial, sob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 com autorização para, em todas as fases, representar a empresa supra, tomar qualquer decisão, inclusive: a) apresentar a declaração de que a empresa cumpre as exigências contidas no Edital e em seus Anexos; b) entregar os envelopes contendo as propostas de preços e a documentação de habilitação; c) formular lances ou ofertas verbalmente; d) negociar com o Pregoeiro a redução dos preços ofertados; e) desistir expressamente da intenção de interpor recurso administrativo ao final da sessão pública ou, se for o caso, manifestar-se imediata e motivadamente sobre a intenção de fazê-lo; f) assinar a ata da sessão; g) prestar todos os esclarecimentos solicitados pelo Pregoeiro e; h) praticar todos os demais atos pertinentes ao certame.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O presente Termo é válido somente até o final do certame em epígrafe.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pPr>
      <w:r>
        <w:rPr>
          <w:rFonts w:ascii="Times New Roman" w:eastAsia="Times New Roman" w:hAnsi="Times New Roman" w:cs="Times New Roman"/>
        </w:rPr>
        <w:t>___</w:t>
      </w:r>
      <w:r>
        <w:rPr>
          <w:rFonts w:ascii="Times New Roman" w:eastAsia="Times New Roman" w:hAnsi="Times New Roman" w:cs="Times New Roman"/>
          <w:i/>
        </w:rPr>
        <w:t>(local)</w:t>
      </w:r>
      <w:r>
        <w:rPr>
          <w:rFonts w:ascii="Times New Roman" w:eastAsia="Times New Roman" w:hAnsi="Times New Roman" w:cs="Times New Roman"/>
        </w:rPr>
        <w:t xml:space="preserve">, ___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Nome do Outorgante</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Qualificação do Outorgante</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495AF5" w:rsidRDefault="00495AF5" w:rsidP="00495AF5">
      <w:pPr>
        <w:pStyle w:val="Standard"/>
        <w:jc w:val="both"/>
        <w:rPr>
          <w:rFonts w:eastAsia="Calibri" w:cs="Calibri"/>
          <w:color w:val="auto"/>
          <w:sz w:val="22"/>
        </w:rPr>
      </w:pPr>
    </w:p>
    <w:p w:rsidR="007020EC" w:rsidRDefault="007020EC"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IV</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(Deverá ser apresentada em papel timbrado do licitante)</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MODELO DE PROPOSTA DE PREÇOS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Ao Pregoeiro do Município de Mercedes - PR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____</w:t>
      </w:r>
      <w:proofErr w:type="gramStart"/>
      <w:r>
        <w:rPr>
          <w:rFonts w:ascii="Times New Roman" w:eastAsia="Times New Roman" w:hAnsi="Times New Roman" w:cs="Times New Roman"/>
        </w:rPr>
        <w:t>_</w:t>
      </w:r>
      <w:r>
        <w:rPr>
          <w:rFonts w:ascii="Times New Roman" w:eastAsia="Times New Roman" w:hAnsi="Times New Roman" w:cs="Times New Roman"/>
          <w:i/>
        </w:rPr>
        <w:t>(</w:t>
      </w:r>
      <w:proofErr w:type="gramEnd"/>
      <w:r>
        <w:rPr>
          <w:rFonts w:ascii="Times New Roman" w:eastAsia="Times New Roman" w:hAnsi="Times New Roman" w:cs="Times New Roman"/>
          <w:i/>
        </w:rPr>
        <w:t>nome do proponente)</w:t>
      </w:r>
      <w:r>
        <w:rPr>
          <w:rFonts w:ascii="Times New Roman" w:eastAsia="Times New Roman" w:hAnsi="Times New Roman" w:cs="Times New Roman"/>
        </w:rPr>
        <w:t>_______________, inscrita no CNPJ/MF nº. ____________, Inscrição Estadual n.º ___________, neste ato representada por seu representante legal, o(a) Sr.(a)___________________, portador(a) da Carteira de Identidade n.º ______________, expedida pela SSP/___, e do CPF n.º ___________, em atendimento ao disposto no Edital em epígrafe, apresenta a seguinte Proposta de Preços para a venda de XXXXXXXXX, conforme descrição a seguir:</w:t>
      </w:r>
    </w:p>
    <w:p w:rsidR="00495AF5" w:rsidRDefault="00495AF5" w:rsidP="00495AF5">
      <w:pPr>
        <w:pStyle w:val="Standard"/>
        <w:jc w:val="both"/>
        <w:rPr>
          <w:rFonts w:eastAsia="Calibri" w:cs="Calibri"/>
          <w:color w:val="auto"/>
          <w:sz w:val="22"/>
        </w:rPr>
      </w:pPr>
    </w:p>
    <w:p w:rsidR="00495AF5" w:rsidRDefault="00495AF5" w:rsidP="006850E8">
      <w:pPr>
        <w:pStyle w:val="Standard"/>
        <w:numPr>
          <w:ilvl w:val="0"/>
          <w:numId w:val="1"/>
        </w:numPr>
        <w:jc w:val="both"/>
        <w:rPr>
          <w:rFonts w:ascii="Times New Roman" w:eastAsia="Times New Roman" w:hAnsi="Times New Roman" w:cs="Times New Roman"/>
        </w:rPr>
      </w:pPr>
      <w:r>
        <w:rPr>
          <w:rFonts w:ascii="Times New Roman" w:eastAsia="Times New Roman" w:hAnsi="Times New Roman" w:cs="Times New Roman"/>
        </w:rPr>
        <w:t>Descrição do objeto/serviço do item ao qual se refere a proposta, conforme Anexo I – Memorial Descritivo;</w:t>
      </w:r>
    </w:p>
    <w:p w:rsidR="00495AF5" w:rsidRDefault="00495AF5" w:rsidP="00495AF5">
      <w:pPr>
        <w:pStyle w:val="Standard"/>
        <w:jc w:val="both"/>
        <w:rPr>
          <w:rFonts w:eastAsia="Calibri" w:cs="Calibri"/>
          <w:color w:val="auto"/>
          <w:sz w:val="22"/>
        </w:rPr>
      </w:pPr>
    </w:p>
    <w:p w:rsidR="00495AF5" w:rsidRDefault="00495AF5" w:rsidP="006850E8">
      <w:pPr>
        <w:pStyle w:val="Standard"/>
        <w:numPr>
          <w:ilvl w:val="0"/>
          <w:numId w:val="1"/>
        </w:numPr>
        <w:jc w:val="both"/>
        <w:rPr>
          <w:rFonts w:ascii="Times New Roman" w:eastAsia="Times New Roman" w:hAnsi="Times New Roman" w:cs="Times New Roman"/>
        </w:rPr>
      </w:pPr>
      <w:r>
        <w:rPr>
          <w:rFonts w:ascii="Times New Roman" w:eastAsia="Times New Roman" w:hAnsi="Times New Roman" w:cs="Times New Roman"/>
        </w:rPr>
        <w:t>Valor unitário e valor total do item ao qual se refere a proposta.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No preço estão incluídos, além do lucro, todas as despesas e custos </w:t>
      </w:r>
      <w:r w:rsidR="007020EC">
        <w:rPr>
          <w:rFonts w:ascii="Times New Roman" w:eastAsia="Times New Roman" w:hAnsi="Times New Roman" w:cs="Times New Roman"/>
        </w:rPr>
        <w:t>de</w:t>
      </w:r>
      <w:r>
        <w:rPr>
          <w:rFonts w:ascii="Times New Roman" w:eastAsia="Times New Roman" w:hAnsi="Times New Roman" w:cs="Times New Roman"/>
        </w:rPr>
        <w:t xml:space="preserve"> frete, seguro, tributos de qualquer natureza e todas as demais despesas, diretas ou indiretas, relacionadas com o fornecimento do objeto da presente licitação.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 xml:space="preserve">A remessa de eventuais ordens de compra e demais comunicações poderão ser encaminhadas para o e-mail: </w:t>
      </w:r>
      <w:proofErr w:type="spellStart"/>
      <w:r>
        <w:rPr>
          <w:rFonts w:ascii="Times New Roman" w:eastAsia="Times New Roman" w:hAnsi="Times New Roman" w:cs="Times New Roman"/>
        </w:rPr>
        <w:t>xxxxxxxxxxxx</w:t>
      </w:r>
      <w:proofErr w:type="spellEnd"/>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Prazo de validade da Proposta: ____ (</w:t>
      </w:r>
      <w:proofErr w:type="spellStart"/>
      <w:r>
        <w:rPr>
          <w:rFonts w:ascii="Times New Roman" w:eastAsia="Times New Roman" w:hAnsi="Times New Roman" w:cs="Times New Roman"/>
        </w:rPr>
        <w:t>xxxxxxxxxxxxx</w:t>
      </w:r>
      <w:proofErr w:type="spellEnd"/>
      <w:r>
        <w:rPr>
          <w:rFonts w:ascii="Times New Roman" w:eastAsia="Times New Roman" w:hAnsi="Times New Roman" w:cs="Times New Roman"/>
        </w:rPr>
        <w:t>) dias, estendendo-se à etapa de lances verbais.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pPr>
      <w:r>
        <w:rPr>
          <w:rFonts w:ascii="Times New Roman" w:eastAsia="Times New Roman" w:hAnsi="Times New Roman" w:cs="Times New Roman"/>
        </w:rPr>
        <w:t>___</w:t>
      </w:r>
      <w:r>
        <w:rPr>
          <w:rFonts w:ascii="Times New Roman" w:eastAsia="Times New Roman" w:hAnsi="Times New Roman" w:cs="Times New Roman"/>
          <w:i/>
        </w:rPr>
        <w:t>(local)</w:t>
      </w:r>
      <w:r>
        <w:rPr>
          <w:rFonts w:ascii="Times New Roman" w:eastAsia="Times New Roman" w:hAnsi="Times New Roman" w:cs="Times New Roman"/>
        </w:rPr>
        <w:t xml:space="preserve">_______, 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Nome completo do Representante Legal e assinatura</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Função</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8656A3" w:rsidRDefault="008656A3"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V</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(Deverá ser apresentada em papel timbrado do licitante)</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MODELO DE DECLARAÇÃO DE ATENDIMENTO AO DISPOSTO NO ARTIGO 7º, INCISO XXXIII, DA CONSTITUIÇÃO FEDERAL</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Ao Pregoeiro do Município de Mercedes - PR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____</w:t>
      </w:r>
      <w:proofErr w:type="gramStart"/>
      <w:r>
        <w:rPr>
          <w:rFonts w:ascii="Times New Roman" w:eastAsia="Times New Roman" w:hAnsi="Times New Roman" w:cs="Times New Roman"/>
        </w:rPr>
        <w:t>_</w:t>
      </w:r>
      <w:r>
        <w:rPr>
          <w:rFonts w:ascii="Times New Roman" w:eastAsia="Times New Roman" w:hAnsi="Times New Roman" w:cs="Times New Roman"/>
          <w:i/>
        </w:rPr>
        <w:t>(</w:t>
      </w:r>
      <w:proofErr w:type="gramEnd"/>
      <w:r>
        <w:rPr>
          <w:rFonts w:ascii="Times New Roman" w:eastAsia="Times New Roman" w:hAnsi="Times New Roman" w:cs="Times New Roman"/>
          <w:i/>
        </w:rPr>
        <w:t>nome do proponente)</w:t>
      </w:r>
      <w:r>
        <w:rPr>
          <w:rFonts w:ascii="Times New Roman" w:eastAsia="Times New Roman" w:hAnsi="Times New Roman" w:cs="Times New Roman"/>
        </w:rPr>
        <w:t xml:space="preserve">_______________, inscrita no CNPJ/MF nº. ____________, neste ato representada por seu representante legal, o(a) </w:t>
      </w: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(a)___________________, portador(a) da Carteira de Identidade n.º ______________, expedida pela SSP/__, e do CPF nº. 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i/>
        </w:rPr>
      </w:pPr>
      <w:r>
        <w:rPr>
          <w:rFonts w:ascii="Times New Roman" w:eastAsia="Times New Roman" w:hAnsi="Times New Roman" w:cs="Times New Roman"/>
          <w:i/>
        </w:rPr>
        <w:tab/>
        <w:t>(Se for o caso, incluir o seguinte parágrafo:)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b/>
        <w:t>Ressalva, ainda, que emprega menor, a partir de quatorze anos, na condição de</w:t>
      </w:r>
    </w:p>
    <w:p w:rsidR="00495AF5" w:rsidRDefault="00495AF5" w:rsidP="00495AF5">
      <w:pPr>
        <w:pStyle w:val="Standard"/>
        <w:jc w:val="both"/>
        <w:rPr>
          <w:rFonts w:ascii="Times New Roman" w:eastAsia="Times New Roman" w:hAnsi="Times New Roman" w:cs="Times New Roman"/>
        </w:rPr>
      </w:pPr>
      <w:proofErr w:type="gramStart"/>
      <w:r>
        <w:rPr>
          <w:rFonts w:ascii="Times New Roman" w:eastAsia="Times New Roman" w:hAnsi="Times New Roman" w:cs="Times New Roman"/>
        </w:rPr>
        <w:t>aprendiz</w:t>
      </w:r>
      <w:proofErr w:type="gramEnd"/>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pPr>
      <w:r>
        <w:rPr>
          <w:rFonts w:ascii="Times New Roman" w:eastAsia="Times New Roman" w:hAnsi="Times New Roman" w:cs="Times New Roman"/>
          <w:i/>
        </w:rPr>
        <w:t>____(local)</w:t>
      </w:r>
      <w:r>
        <w:rPr>
          <w:rFonts w:ascii="Times New Roman" w:eastAsia="Times New Roman" w:hAnsi="Times New Roman" w:cs="Times New Roman"/>
        </w:rPr>
        <w:t xml:space="preserve">____, 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Nome do Representante Legal</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Função</w:t>
      </w: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VI</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(Deverá ser apresentada em papel timbrado do licitante)</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MODELO DE DECLARAÇÃO DE INEXISTÊNCIA DE IMPEDIMENTO DE LICITAR OU CONTRATAR COM A ADMINISTRAÇÃO</w:t>
      </w:r>
    </w:p>
    <w:p w:rsidR="00495AF5" w:rsidRDefault="00495AF5" w:rsidP="00495AF5">
      <w:pPr>
        <w:pStyle w:val="Standard"/>
        <w:jc w:val="center"/>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Ao Pregoeiro do Município de Mercedes - PR</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ab/>
        <w:t>_____</w:t>
      </w:r>
      <w:proofErr w:type="gramStart"/>
      <w:r>
        <w:rPr>
          <w:rFonts w:ascii="Times New Roman" w:eastAsia="Times New Roman" w:hAnsi="Times New Roman" w:cs="Times New Roman"/>
        </w:rPr>
        <w:t>_</w:t>
      </w:r>
      <w:r>
        <w:rPr>
          <w:rFonts w:ascii="Times New Roman" w:eastAsia="Times New Roman" w:hAnsi="Times New Roman" w:cs="Times New Roman"/>
          <w:i/>
        </w:rPr>
        <w:t>(</w:t>
      </w:r>
      <w:proofErr w:type="gramEnd"/>
      <w:r>
        <w:rPr>
          <w:rFonts w:ascii="Times New Roman" w:eastAsia="Times New Roman" w:hAnsi="Times New Roman" w:cs="Times New Roman"/>
          <w:i/>
        </w:rPr>
        <w:t>nome do proponente)</w:t>
      </w:r>
      <w:r>
        <w:rPr>
          <w:rFonts w:ascii="Times New Roman" w:eastAsia="Times New Roman" w:hAnsi="Times New Roman" w:cs="Times New Roman"/>
        </w:rPr>
        <w:t xml:space="preserve">______________, inscrita no CNPJ/MF nº. ____________, neste ato representada por seu representante legal, o(a) </w:t>
      </w:r>
      <w:proofErr w:type="spellStart"/>
      <w:r>
        <w:rPr>
          <w:rFonts w:ascii="Times New Roman" w:eastAsia="Times New Roman" w:hAnsi="Times New Roman" w:cs="Times New Roman"/>
        </w:rPr>
        <w:t>Sr</w:t>
      </w:r>
      <w:proofErr w:type="spellEnd"/>
      <w:r>
        <w:rPr>
          <w:rFonts w:ascii="Times New Roman" w:eastAsia="Times New Roman" w:hAnsi="Times New Roman" w:cs="Times New Roman"/>
        </w:rPr>
        <w:t>(a)___________________, portador(a) da Carteira de Identidade n.º ______________, expedida pela SSP/___, e do CPF nº. ___________, DECLARA, sob as penas da lei, que não está sujeita a qualquer impedimento legal para licitar ou contratar com a Administração, ciente da obrigatoriedade de declarar ocorrências posteriores.</w:t>
      </w: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pPr>
      <w:r>
        <w:rPr>
          <w:rFonts w:ascii="Times New Roman" w:eastAsia="Times New Roman" w:hAnsi="Times New Roman" w:cs="Times New Roman"/>
        </w:rPr>
        <w:t>_____</w:t>
      </w:r>
      <w:r>
        <w:rPr>
          <w:rFonts w:ascii="Times New Roman" w:eastAsia="Times New Roman" w:hAnsi="Times New Roman" w:cs="Times New Roman"/>
          <w:i/>
        </w:rPr>
        <w:t>(local)</w:t>
      </w:r>
      <w:r>
        <w:rPr>
          <w:rFonts w:ascii="Times New Roman" w:eastAsia="Times New Roman" w:hAnsi="Times New Roman" w:cs="Times New Roman"/>
        </w:rPr>
        <w:t xml:space="preserve">_____, __ de 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_____________________________________</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Nome do Representante Legal</w:t>
      </w:r>
    </w:p>
    <w:p w:rsidR="00495AF5" w:rsidRDefault="00495AF5" w:rsidP="00495AF5">
      <w:pPr>
        <w:pStyle w:val="Standard"/>
        <w:jc w:val="center"/>
        <w:rPr>
          <w:rFonts w:ascii="Times New Roman" w:eastAsia="Times New Roman" w:hAnsi="Times New Roman" w:cs="Times New Roman"/>
        </w:rPr>
      </w:pPr>
      <w:r>
        <w:rPr>
          <w:rFonts w:ascii="Times New Roman" w:eastAsia="Times New Roman" w:hAnsi="Times New Roman" w:cs="Times New Roman"/>
        </w:rPr>
        <w:t>Função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8656A3" w:rsidRDefault="008656A3"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ANEXO VII</w:t>
      </w:r>
    </w:p>
    <w:p w:rsidR="00495AF5" w:rsidRDefault="00495AF5" w:rsidP="00495AF5">
      <w:pPr>
        <w:pStyle w:val="Standard"/>
        <w:jc w:val="center"/>
        <w:rPr>
          <w:rFonts w:ascii="Times New Roman" w:eastAsia="Times New Roman" w:hAnsi="Times New Roman" w:cs="Times New Roman"/>
          <w:b/>
        </w:r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MINUTA DE CONTRATO</w:t>
      </w:r>
    </w:p>
    <w:p w:rsidR="00495AF5" w:rsidRDefault="00495AF5" w:rsidP="00495AF5">
      <w:pPr>
        <w:pStyle w:val="Standard"/>
        <w:jc w:val="center"/>
        <w:rPr>
          <w:rFonts w:eastAsia="Calibri" w:cs="Calibri"/>
          <w:color w:val="auto"/>
          <w:sz w:val="22"/>
        </w:rPr>
      </w:pPr>
    </w:p>
    <w:p w:rsidR="00495AF5" w:rsidRDefault="00495AF5" w:rsidP="00495AF5">
      <w:pPr>
        <w:pStyle w:val="Standard"/>
        <w:ind w:left="4139"/>
        <w:jc w:val="both"/>
        <w:rPr>
          <w:rFonts w:ascii="Times New Roman" w:eastAsia="Times New Roman" w:hAnsi="Times New Roman" w:cs="Times New Roman"/>
          <w:b/>
          <w:color w:val="auto"/>
        </w:rPr>
      </w:pPr>
      <w:r>
        <w:rPr>
          <w:rFonts w:ascii="Times New Roman" w:eastAsia="Times New Roman" w:hAnsi="Times New Roman" w:cs="Times New Roman"/>
          <w:b/>
          <w:color w:val="auto"/>
        </w:rPr>
        <w:t>CONTRATO DE COMPRA E VENDA QUE ENTRE SI CELEBRAM O MUNICÍPIO DE MERCEDES E A EMPRESA ____________________________.</w:t>
      </w:r>
    </w:p>
    <w:p w:rsidR="00495AF5" w:rsidRDefault="00495AF5" w:rsidP="00495AF5">
      <w:pPr>
        <w:pStyle w:val="Standard"/>
        <w:ind w:left="709" w:firstLine="709"/>
        <w:rPr>
          <w:rFonts w:eastAsia="Calibri" w:cs="Calibri"/>
          <w:color w:val="auto"/>
          <w:sz w:val="22"/>
        </w:rPr>
      </w:pPr>
    </w:p>
    <w:p w:rsidR="00495AF5" w:rsidRDefault="006850E8" w:rsidP="00495AF5">
      <w:pPr>
        <w:pStyle w:val="Standard"/>
        <w:rPr>
          <w:rFonts w:ascii="Times New Roman" w:eastAsia="Times New Roman" w:hAnsi="Times New Roman" w:cs="Times New Roman"/>
          <w:b/>
          <w:color w:val="auto"/>
        </w:rPr>
      </w:pPr>
      <w:r>
        <w:rPr>
          <w:rFonts w:ascii="Times New Roman" w:eastAsia="Times New Roman" w:hAnsi="Times New Roman" w:cs="Times New Roman"/>
          <w:b/>
          <w:color w:val="auto"/>
        </w:rPr>
        <w:t>Contrato n.º XXX/2021</w:t>
      </w:r>
    </w:p>
    <w:p w:rsidR="00495AF5" w:rsidRDefault="00495AF5" w:rsidP="00495AF5">
      <w:pPr>
        <w:pStyle w:val="Standard"/>
        <w:rPr>
          <w:rFonts w:ascii="Times New Roman" w:eastAsia="Times New Roman" w:hAnsi="Times New Roman" w:cs="Times New Roman"/>
          <w:b/>
          <w:color w:val="auto"/>
        </w:rPr>
      </w:pPr>
      <w:r>
        <w:rPr>
          <w:rFonts w:ascii="Times New Roman" w:eastAsia="Times New Roman" w:hAnsi="Times New Roman" w:cs="Times New Roman"/>
          <w:b/>
          <w:color w:val="auto"/>
        </w:rPr>
        <w:t>Identificação: XXX20</w:t>
      </w:r>
      <w:r w:rsidR="006850E8">
        <w:rPr>
          <w:rFonts w:ascii="Times New Roman" w:eastAsia="Times New Roman" w:hAnsi="Times New Roman" w:cs="Times New Roman"/>
          <w:b/>
          <w:color w:val="auto"/>
        </w:rPr>
        <w:t>21</w:t>
      </w:r>
    </w:p>
    <w:p w:rsidR="00495AF5" w:rsidRDefault="00495AF5" w:rsidP="00495AF5">
      <w:pPr>
        <w:pStyle w:val="Standard"/>
        <w:jc w:val="both"/>
        <w:rPr>
          <w:rFonts w:eastAsia="Calibri" w:cs="Calibri"/>
          <w:color w:val="auto"/>
          <w:sz w:val="22"/>
        </w:rPr>
      </w:pPr>
    </w:p>
    <w:p w:rsidR="00495AF5" w:rsidRDefault="00495AF5" w:rsidP="00495AF5">
      <w:pPr>
        <w:pStyle w:val="Standard"/>
        <w:jc w:val="both"/>
      </w:pPr>
      <w:r>
        <w:rPr>
          <w:rFonts w:ascii="Times New Roman" w:eastAsia="Times New Roman" w:hAnsi="Times New Roman" w:cs="Times New Roman"/>
        </w:rPr>
        <w:t>O Município de Mercedes, pessoa jurídica de direito público interno, com sede administrativa na Rua Dr. Oswaldo Cruz, n.º 555, Centro, na Cidade de Mercedes, Estado do Paraná, neste ato representado pel</w:t>
      </w:r>
      <w:r w:rsidR="006850E8">
        <w:rPr>
          <w:rFonts w:ascii="Times New Roman" w:eastAsia="Times New Roman" w:hAnsi="Times New Roman" w:cs="Times New Roman"/>
        </w:rPr>
        <w:t>o</w:t>
      </w:r>
      <w:r>
        <w:rPr>
          <w:rFonts w:ascii="Times New Roman" w:eastAsia="Times New Roman" w:hAnsi="Times New Roman" w:cs="Times New Roman"/>
        </w:rPr>
        <w:t xml:space="preserve"> Prefeit</w:t>
      </w:r>
      <w:r w:rsidR="006850E8">
        <w:rPr>
          <w:rFonts w:ascii="Times New Roman" w:eastAsia="Times New Roman" w:hAnsi="Times New Roman" w:cs="Times New Roman"/>
        </w:rPr>
        <w:t>o</w:t>
      </w:r>
      <w:r>
        <w:rPr>
          <w:rFonts w:ascii="Times New Roman" w:eastAsia="Times New Roman" w:hAnsi="Times New Roman" w:cs="Times New Roman"/>
        </w:rPr>
        <w:t xml:space="preserve">, Sr. </w:t>
      </w:r>
      <w:proofErr w:type="spellStart"/>
      <w:r w:rsidR="006850E8">
        <w:rPr>
          <w:rFonts w:ascii="Times New Roman" w:eastAsia="Times New Roman" w:hAnsi="Times New Roman" w:cs="Times New Roman"/>
        </w:rPr>
        <w:t>La</w:t>
      </w:r>
      <w:r>
        <w:rPr>
          <w:rFonts w:ascii="Times New Roman" w:eastAsia="Times New Roman" w:hAnsi="Times New Roman" w:cs="Times New Roman"/>
        </w:rPr>
        <w:t>e</w:t>
      </w:r>
      <w:r w:rsidR="006850E8">
        <w:rPr>
          <w:rFonts w:ascii="Times New Roman" w:eastAsia="Times New Roman" w:hAnsi="Times New Roman" w:cs="Times New Roman"/>
        </w:rPr>
        <w:t>rton</w:t>
      </w:r>
      <w:proofErr w:type="spellEnd"/>
      <w:r w:rsidR="006850E8">
        <w:rPr>
          <w:rFonts w:ascii="Times New Roman" w:eastAsia="Times New Roman" w:hAnsi="Times New Roman" w:cs="Times New Roman"/>
        </w:rPr>
        <w:t xml:space="preserve"> Weber</w:t>
      </w:r>
      <w:r>
        <w:rPr>
          <w:rFonts w:ascii="Times New Roman" w:eastAsia="Times New Roman" w:hAnsi="Times New Roman" w:cs="Times New Roman"/>
        </w:rPr>
        <w:t xml:space="preserve">, residente e domiciliada na </w:t>
      </w:r>
      <w:r w:rsidR="006850E8">
        <w:rPr>
          <w:rFonts w:ascii="Times New Roman" w:eastAsia="Times New Roman" w:hAnsi="Times New Roman" w:cs="Times New Roman"/>
        </w:rPr>
        <w:t xml:space="preserve">Av. Dr. Mário </w:t>
      </w:r>
      <w:proofErr w:type="spellStart"/>
      <w:r w:rsidR="006850E8">
        <w:rPr>
          <w:rFonts w:ascii="Times New Roman" w:eastAsia="Times New Roman" w:hAnsi="Times New Roman" w:cs="Times New Roman"/>
        </w:rPr>
        <w:t>Totta</w:t>
      </w:r>
      <w:proofErr w:type="spellEnd"/>
      <w:r>
        <w:rPr>
          <w:rFonts w:ascii="Times New Roman" w:eastAsia="Times New Roman" w:hAnsi="Times New Roman" w:cs="Times New Roman"/>
        </w:rPr>
        <w:t xml:space="preserve">, nº </w:t>
      </w:r>
      <w:r w:rsidR="006850E8">
        <w:rPr>
          <w:rFonts w:ascii="Times New Roman" w:eastAsia="Times New Roman" w:hAnsi="Times New Roman" w:cs="Times New Roman"/>
        </w:rPr>
        <w:t>588</w:t>
      </w:r>
      <w:r>
        <w:rPr>
          <w:rFonts w:ascii="Times New Roman" w:eastAsia="Times New Roman" w:hAnsi="Times New Roman" w:cs="Times New Roman"/>
        </w:rPr>
        <w:t xml:space="preserve">, </w:t>
      </w:r>
      <w:r w:rsidR="006850E8">
        <w:rPr>
          <w:rFonts w:ascii="Times New Roman" w:eastAsia="Times New Roman" w:hAnsi="Times New Roman" w:cs="Times New Roman"/>
        </w:rPr>
        <w:t>Centro</w:t>
      </w:r>
      <w:r>
        <w:rPr>
          <w:rFonts w:ascii="Times New Roman" w:eastAsia="Times New Roman" w:hAnsi="Times New Roman" w:cs="Times New Roman"/>
        </w:rPr>
        <w:t>, nesta Cidade de Mercedes, Estado do Paraná, inscrit</w:t>
      </w:r>
      <w:r w:rsidR="006850E8">
        <w:rPr>
          <w:rFonts w:ascii="Times New Roman" w:eastAsia="Times New Roman" w:hAnsi="Times New Roman" w:cs="Times New Roman"/>
        </w:rPr>
        <w:t>o</w:t>
      </w:r>
      <w:r>
        <w:rPr>
          <w:rFonts w:ascii="Times New Roman" w:eastAsia="Times New Roman" w:hAnsi="Times New Roman" w:cs="Times New Roman"/>
        </w:rPr>
        <w:t xml:space="preserve"> no CPF sob nº. </w:t>
      </w:r>
      <w:r w:rsidR="00900702">
        <w:rPr>
          <w:rFonts w:ascii="Times New Roman" w:eastAsia="Times New Roman" w:hAnsi="Times New Roman" w:cs="Times New Roman"/>
        </w:rPr>
        <w:t xml:space="preserve">045.304.219-88, </w:t>
      </w:r>
      <w:r>
        <w:rPr>
          <w:rFonts w:ascii="Times New Roman" w:eastAsia="Times New Roman" w:hAnsi="Times New Roman" w:cs="Times New Roman"/>
        </w:rPr>
        <w:t xml:space="preserve">Carteira de Identidade nº. </w:t>
      </w:r>
      <w:r w:rsidR="006850E8">
        <w:rPr>
          <w:rFonts w:ascii="Times New Roman" w:eastAsia="Times New Roman" w:hAnsi="Times New Roman" w:cs="Times New Roman"/>
        </w:rPr>
        <w:t>8.455.101-5</w:t>
      </w:r>
      <w:r>
        <w:rPr>
          <w:rFonts w:ascii="Times New Roman" w:eastAsia="Times New Roman" w:hAnsi="Times New Roman" w:cs="Times New Roman"/>
        </w:rPr>
        <w:t>, expedida pela SSP/PR, a seguir denominado CONTRATANTE, e a empresa ___</w:t>
      </w:r>
      <w:r>
        <w:rPr>
          <w:rFonts w:ascii="Times New Roman" w:eastAsia="Times New Roman" w:hAnsi="Times New Roman" w:cs="Times New Roman"/>
          <w:b/>
          <w:i/>
        </w:rPr>
        <w:t>_____</w:t>
      </w:r>
      <w:r>
        <w:rPr>
          <w:rFonts w:ascii="Times New Roman" w:eastAsia="Times New Roman" w:hAnsi="Times New Roman" w:cs="Times New Roman"/>
        </w:rPr>
        <w:t>___________, pessoa jurídica de direito privado, inscrita no CNPJ sob n.º ___________________, inscrição estadual n.º __________, com sede na Rua/</w:t>
      </w:r>
      <w:proofErr w:type="spellStart"/>
      <w:r>
        <w:rPr>
          <w:rFonts w:ascii="Times New Roman" w:eastAsia="Times New Roman" w:hAnsi="Times New Roman" w:cs="Times New Roman"/>
        </w:rPr>
        <w:t>Av</w:t>
      </w:r>
      <w:proofErr w:type="spellEnd"/>
      <w:r>
        <w:rPr>
          <w:rFonts w:ascii="Times New Roman" w:eastAsia="Times New Roman" w:hAnsi="Times New Roman" w:cs="Times New Roman"/>
        </w:rPr>
        <w:t xml:space="preserve"> ____________, nº. _____, CEP __________, Bairro __________, na Cidade de ________________, Estado do(e) ___________, neste ato representada por ____ </w:t>
      </w:r>
      <w:r>
        <w:rPr>
          <w:rFonts w:ascii="Times New Roman" w:eastAsia="Times New Roman" w:hAnsi="Times New Roman" w:cs="Times New Roman"/>
          <w:i/>
        </w:rPr>
        <w:t xml:space="preserve">(nome e qualificação completa do representante legal da </w:t>
      </w:r>
      <w:proofErr w:type="gramStart"/>
      <w:r>
        <w:rPr>
          <w:rFonts w:ascii="Times New Roman" w:eastAsia="Times New Roman" w:hAnsi="Times New Roman" w:cs="Times New Roman"/>
          <w:i/>
        </w:rPr>
        <w:t>contratada)</w:t>
      </w:r>
      <w:r>
        <w:rPr>
          <w:rFonts w:ascii="Times New Roman" w:eastAsia="Times New Roman" w:hAnsi="Times New Roman" w:cs="Times New Roman"/>
        </w:rPr>
        <w:t>_</w:t>
      </w:r>
      <w:proofErr w:type="gramEnd"/>
      <w:r>
        <w:rPr>
          <w:rFonts w:ascii="Times New Roman" w:eastAsia="Times New Roman" w:hAnsi="Times New Roman" w:cs="Times New Roman"/>
        </w:rPr>
        <w:t>_________, residente e domiciliado na Rua(</w:t>
      </w:r>
      <w:proofErr w:type="spellStart"/>
      <w:r>
        <w:rPr>
          <w:rFonts w:ascii="Times New Roman" w:eastAsia="Times New Roman" w:hAnsi="Times New Roman" w:cs="Times New Roman"/>
        </w:rPr>
        <w:t>Av</w:t>
      </w:r>
      <w:proofErr w:type="spellEnd"/>
      <w:r>
        <w:rPr>
          <w:rFonts w:ascii="Times New Roman" w:eastAsia="Times New Roman" w:hAnsi="Times New Roman" w:cs="Times New Roman"/>
        </w:rPr>
        <w:t>) ___________, n.º ____, CEP ___________, Bairro _______________, na Cidade de __________________, Estado do(e) ____________, portador da Carteira de Identidade nº. _______________, expedida pela SSP/____, inscrito no CPF sob n.º_________________, a seguir denominada CONTRATADA, acordam e ajustam firmar o presente Contrato, nos termos da Lei n.º 8.666/93 e Legislação pertinente, das condições do Pregão Presencial nº. XX/20</w:t>
      </w:r>
      <w:r w:rsidR="008656A3">
        <w:rPr>
          <w:rFonts w:ascii="Times New Roman" w:eastAsia="Times New Roman" w:hAnsi="Times New Roman" w:cs="Times New Roman"/>
        </w:rPr>
        <w:t>2</w:t>
      </w:r>
      <w:r w:rsidR="006850E8">
        <w:rPr>
          <w:rFonts w:ascii="Times New Roman" w:eastAsia="Times New Roman" w:hAnsi="Times New Roman" w:cs="Times New Roman"/>
        </w:rPr>
        <w:t>1</w:t>
      </w:r>
      <w:r>
        <w:rPr>
          <w:rFonts w:ascii="Times New Roman" w:eastAsia="Times New Roman" w:hAnsi="Times New Roman" w:cs="Times New Roman"/>
        </w:rPr>
        <w:t xml:space="preserve"> da proposta da contratada, datada de ___/___ /______, e das cláusulas a seguir expressas, definidoras dos direitos, obrigações e responsabilidades das partes.</w:t>
      </w:r>
    </w:p>
    <w:p w:rsidR="00495AF5" w:rsidRDefault="00495AF5" w:rsidP="00495AF5">
      <w:pPr>
        <w:pStyle w:val="Standard"/>
        <w:jc w:val="both"/>
        <w:rPr>
          <w:rFonts w:eastAsia="Calibri" w:cs="Calibri"/>
          <w:color w:val="auto"/>
          <w:sz w:val="22"/>
        </w:rPr>
      </w:pPr>
    </w:p>
    <w:p w:rsidR="00495AF5" w:rsidRDefault="00495AF5" w:rsidP="00495AF5">
      <w:pPr>
        <w:pStyle w:val="Standard"/>
        <w:tabs>
          <w:tab w:val="left" w:pos="1080"/>
        </w:tabs>
        <w:ind w:left="540" w:hanging="540"/>
        <w:jc w:val="both"/>
        <w:rPr>
          <w:rFonts w:ascii="Times New Roman" w:eastAsia="Times New Roman" w:hAnsi="Times New Roman" w:cs="Times New Roman"/>
          <w:b/>
          <w:color w:val="auto"/>
        </w:rPr>
      </w:pPr>
      <w:r>
        <w:rPr>
          <w:rFonts w:ascii="Times New Roman" w:eastAsia="Times New Roman" w:hAnsi="Times New Roman" w:cs="Times New Roman"/>
          <w:b/>
          <w:color w:val="auto"/>
        </w:rPr>
        <w:t>1 - CLÁUSULA PRIMEIRA – DO OBJETO:</w:t>
      </w:r>
    </w:p>
    <w:p w:rsidR="007020EC" w:rsidRDefault="00495AF5" w:rsidP="007020EC">
      <w:pPr>
        <w:pStyle w:val="Standard"/>
        <w:autoSpaceDE w:val="0"/>
        <w:jc w:val="both"/>
      </w:pPr>
      <w:r>
        <w:rPr>
          <w:rFonts w:ascii="Times New Roman" w:eastAsia="Times New Roman" w:hAnsi="Times New Roman" w:cs="Times New Roman"/>
          <w:color w:val="auto"/>
        </w:rPr>
        <w:t>1.1</w:t>
      </w:r>
      <w:r>
        <w:rPr>
          <w:rFonts w:ascii="Times New Roman" w:eastAsia="Times New Roman" w:hAnsi="Times New Roman" w:cs="Times New Roman"/>
          <w:color w:val="auto"/>
        </w:rPr>
        <w:tab/>
      </w:r>
      <w:r w:rsidR="007020EC">
        <w:rPr>
          <w:rFonts w:ascii="Times New Roman" w:eastAsia="Arial" w:hAnsi="Times New Roman" w:cs="Arial"/>
        </w:rPr>
        <w:t xml:space="preserve">Constitui objeto do presente instrumento contratual os serviços de imprensa escrita, com circulação </w:t>
      </w:r>
      <w:r w:rsidR="000712EF">
        <w:rPr>
          <w:rFonts w:ascii="Times New Roman" w:eastAsia="Arial" w:hAnsi="Times New Roman" w:cs="Arial"/>
        </w:rPr>
        <w:t xml:space="preserve">local </w:t>
      </w:r>
      <w:r w:rsidR="007020EC">
        <w:rPr>
          <w:rFonts w:ascii="Times New Roman" w:eastAsia="Arial" w:hAnsi="Times New Roman" w:cs="Arial"/>
        </w:rPr>
        <w:t>mínima bi semanal (duas vezes na semana), para figurar como "Diário Oficial" do Município de Mercedes</w:t>
      </w:r>
      <w:r w:rsidR="007020EC">
        <w:rPr>
          <w:rFonts w:ascii="Times New Roman" w:hAnsi="Times New Roman"/>
        </w:rPr>
        <w:t>,</w:t>
      </w:r>
      <w:r w:rsidR="007020EC">
        <w:rPr>
          <w:rFonts w:ascii="Times New Roman" w:eastAsia="Arial" w:hAnsi="Times New Roman" w:cs="Arial"/>
          <w:b/>
          <w:bCs/>
        </w:rPr>
        <w:t xml:space="preserve"> </w:t>
      </w:r>
      <w:r w:rsidR="007020EC">
        <w:rPr>
          <w:rFonts w:ascii="Times New Roman" w:eastAsia="Arial" w:hAnsi="Times New Roman" w:cs="Arial"/>
        </w:rPr>
        <w:t xml:space="preserve">de acordo com as características e demais condições definidas no Edital de Pregão Presencial n.º </w:t>
      </w:r>
      <w:proofErr w:type="spellStart"/>
      <w:r w:rsidR="007020EC">
        <w:rPr>
          <w:rFonts w:ascii="Times New Roman" w:eastAsia="Arial" w:hAnsi="Times New Roman" w:cs="Arial"/>
        </w:rPr>
        <w:t>xx</w:t>
      </w:r>
      <w:proofErr w:type="spellEnd"/>
      <w:r w:rsidR="007020EC">
        <w:rPr>
          <w:rFonts w:ascii="Times New Roman" w:eastAsia="Arial" w:hAnsi="Times New Roman" w:cs="Arial"/>
        </w:rPr>
        <w:t>/2021 e em seus Anexos.</w:t>
      </w:r>
    </w:p>
    <w:p w:rsidR="00495AF5" w:rsidRDefault="00495AF5" w:rsidP="007020EC">
      <w:pPr>
        <w:pStyle w:val="Standard"/>
        <w:tabs>
          <w:tab w:val="left" w:pos="0"/>
        </w:tabs>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2 - CLÁUSULA SEGUNDA – DO VALOR CONTRATUAL:</w:t>
      </w: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2.1.Pela execução do objeto ora contratado, o CONTRATANTE pagará a CONTRATADA o valor de R$______ (_________________), conforme descrito a seguir:</w:t>
      </w:r>
    </w:p>
    <w:p w:rsidR="007020EC" w:rsidRDefault="007020EC" w:rsidP="00495AF5">
      <w:pPr>
        <w:pStyle w:val="Standard"/>
        <w:jc w:val="both"/>
        <w:rPr>
          <w:rFonts w:ascii="Times New Roman" w:eastAsia="Times New Roman" w:hAnsi="Times New Roman" w:cs="Times New Roman"/>
          <w:color w:val="auto"/>
        </w:rPr>
      </w:pPr>
    </w:p>
    <w:tbl>
      <w:tblPr>
        <w:tblW w:w="9061" w:type="dxa"/>
        <w:jc w:val="center"/>
        <w:tblLayout w:type="fixed"/>
        <w:tblCellMar>
          <w:left w:w="10" w:type="dxa"/>
          <w:right w:w="10" w:type="dxa"/>
        </w:tblCellMar>
        <w:tblLook w:val="0000" w:firstRow="0" w:lastRow="0" w:firstColumn="0" w:lastColumn="0" w:noHBand="0" w:noVBand="0"/>
      </w:tblPr>
      <w:tblGrid>
        <w:gridCol w:w="2272"/>
        <w:gridCol w:w="2256"/>
        <w:gridCol w:w="2246"/>
        <w:gridCol w:w="2287"/>
      </w:tblGrid>
      <w:tr w:rsidR="007020EC" w:rsidRPr="007020EC" w:rsidTr="007D2E61">
        <w:trPr>
          <w:jc w:val="center"/>
        </w:trPr>
        <w:tc>
          <w:tcPr>
            <w:tcW w:w="227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b/>
                <w:color w:val="000000"/>
                <w:kern w:val="3"/>
                <w:sz w:val="24"/>
                <w:szCs w:val="24"/>
                <w:lang w:val="de-DE" w:eastAsia="ja-JP" w:bidi="fa-IR"/>
              </w:rPr>
            </w:pPr>
            <w:r w:rsidRPr="007020EC">
              <w:rPr>
                <w:rFonts w:ascii="Times New Roman" w:eastAsia="Andale Sans UI" w:hAnsi="Times New Roman" w:cs="Tahoma"/>
                <w:b/>
                <w:color w:val="000000"/>
                <w:kern w:val="3"/>
                <w:sz w:val="24"/>
                <w:szCs w:val="24"/>
                <w:lang w:val="de-DE" w:eastAsia="ja-JP" w:bidi="fa-IR"/>
              </w:rPr>
              <w:t>QTD</w:t>
            </w:r>
          </w:p>
        </w:tc>
        <w:tc>
          <w:tcPr>
            <w:tcW w:w="2256" w:type="dxa"/>
            <w:tcBorders>
              <w:top w:val="single" w:sz="8" w:space="0" w:color="000000"/>
              <w:bottom w:val="single" w:sz="8" w:space="0" w:color="000000"/>
              <w:right w:val="single" w:sz="8" w:space="0" w:color="000000"/>
            </w:tcBorders>
            <w:tcMar>
              <w:top w:w="28"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b/>
                <w:color w:val="000000"/>
                <w:kern w:val="3"/>
                <w:sz w:val="24"/>
                <w:szCs w:val="24"/>
                <w:lang w:val="de-DE" w:eastAsia="ja-JP" w:bidi="fa-IR"/>
              </w:rPr>
            </w:pPr>
            <w:r w:rsidRPr="007020EC">
              <w:rPr>
                <w:rFonts w:ascii="Times New Roman" w:eastAsia="Andale Sans UI" w:hAnsi="Times New Roman" w:cs="Tahoma"/>
                <w:b/>
                <w:color w:val="000000"/>
                <w:kern w:val="3"/>
                <w:sz w:val="24"/>
                <w:szCs w:val="24"/>
                <w:lang w:val="de-DE" w:eastAsia="ja-JP" w:bidi="fa-IR"/>
              </w:rPr>
              <w:t>UNID</w:t>
            </w:r>
          </w:p>
        </w:tc>
        <w:tc>
          <w:tcPr>
            <w:tcW w:w="2246" w:type="dxa"/>
            <w:tcBorders>
              <w:top w:val="single" w:sz="8" w:space="0" w:color="000000"/>
              <w:bottom w:val="single" w:sz="8" w:space="0" w:color="000000"/>
              <w:right w:val="single" w:sz="8" w:space="0" w:color="000000"/>
            </w:tcBorders>
            <w:tcMar>
              <w:top w:w="28"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b/>
                <w:color w:val="000000"/>
                <w:kern w:val="3"/>
                <w:sz w:val="24"/>
                <w:szCs w:val="24"/>
                <w:lang w:val="de-DE" w:eastAsia="ja-JP" w:bidi="fa-IR"/>
              </w:rPr>
            </w:pPr>
            <w:r w:rsidRPr="007020EC">
              <w:rPr>
                <w:rFonts w:ascii="Times New Roman" w:eastAsia="Andale Sans UI" w:hAnsi="Times New Roman" w:cs="Tahoma"/>
                <w:b/>
                <w:color w:val="000000"/>
                <w:kern w:val="3"/>
                <w:sz w:val="24"/>
                <w:szCs w:val="24"/>
                <w:lang w:val="de-DE" w:eastAsia="ja-JP" w:bidi="fa-IR"/>
              </w:rPr>
              <w:t>R$ UNIT</w:t>
            </w:r>
          </w:p>
        </w:tc>
        <w:tc>
          <w:tcPr>
            <w:tcW w:w="2287" w:type="dxa"/>
            <w:tcBorders>
              <w:top w:val="single" w:sz="8" w:space="0" w:color="000000"/>
              <w:bottom w:val="single" w:sz="8" w:space="0" w:color="000000"/>
              <w:right w:val="single" w:sz="8" w:space="0" w:color="000000"/>
            </w:tcBorders>
            <w:tcMar>
              <w:top w:w="28"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b/>
                <w:color w:val="000000"/>
                <w:kern w:val="3"/>
                <w:sz w:val="24"/>
                <w:szCs w:val="24"/>
                <w:lang w:val="de-DE" w:eastAsia="ja-JP" w:bidi="fa-IR"/>
              </w:rPr>
            </w:pPr>
            <w:r w:rsidRPr="007020EC">
              <w:rPr>
                <w:rFonts w:ascii="Times New Roman" w:eastAsia="Andale Sans UI" w:hAnsi="Times New Roman" w:cs="Tahoma"/>
                <w:b/>
                <w:color w:val="000000"/>
                <w:kern w:val="3"/>
                <w:sz w:val="24"/>
                <w:szCs w:val="24"/>
                <w:lang w:val="de-DE" w:eastAsia="ja-JP" w:bidi="fa-IR"/>
              </w:rPr>
              <w:t>R$ TOTAL</w:t>
            </w:r>
          </w:p>
        </w:tc>
      </w:tr>
      <w:tr w:rsidR="007020EC" w:rsidRPr="007020EC" w:rsidTr="007D2E61">
        <w:trPr>
          <w:jc w:val="center"/>
        </w:trPr>
        <w:tc>
          <w:tcPr>
            <w:tcW w:w="2272" w:type="dxa"/>
            <w:tcBorders>
              <w:left w:val="single" w:sz="8" w:space="0" w:color="000000"/>
              <w:bottom w:val="single" w:sz="8" w:space="0" w:color="000000"/>
              <w:right w:val="single" w:sz="8" w:space="0" w:color="000000"/>
            </w:tcBorders>
            <w:tcMar>
              <w:top w:w="0" w:type="dxa"/>
              <w:left w:w="28"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color w:val="000000"/>
                <w:kern w:val="3"/>
                <w:sz w:val="24"/>
                <w:szCs w:val="24"/>
                <w:lang w:val="de-DE" w:eastAsia="ja-JP" w:bidi="fa-IR"/>
              </w:rPr>
            </w:pPr>
            <w:r w:rsidRPr="007020EC">
              <w:rPr>
                <w:rFonts w:ascii="Times New Roman" w:eastAsia="Andale Sans UI" w:hAnsi="Times New Roman" w:cs="Tahoma"/>
                <w:color w:val="000000"/>
                <w:kern w:val="3"/>
                <w:sz w:val="24"/>
                <w:szCs w:val="24"/>
                <w:lang w:val="de-DE" w:eastAsia="ja-JP" w:bidi="fa-IR"/>
              </w:rPr>
              <w:t>28.241</w:t>
            </w:r>
          </w:p>
        </w:tc>
        <w:tc>
          <w:tcPr>
            <w:tcW w:w="2256" w:type="dxa"/>
            <w:tcBorders>
              <w:bottom w:val="single" w:sz="8" w:space="0" w:color="000000"/>
              <w:right w:val="single" w:sz="8" w:space="0" w:color="000000"/>
            </w:tcBorders>
            <w:tcMar>
              <w:top w:w="0"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color w:val="000000"/>
                <w:kern w:val="3"/>
                <w:sz w:val="24"/>
                <w:szCs w:val="24"/>
                <w:lang w:val="de-DE" w:eastAsia="ja-JP" w:bidi="fa-IR"/>
              </w:rPr>
            </w:pPr>
            <w:r w:rsidRPr="007020EC">
              <w:rPr>
                <w:rFonts w:ascii="Times New Roman" w:eastAsia="Andale Sans UI" w:hAnsi="Times New Roman" w:cs="Tahoma"/>
                <w:color w:val="000000"/>
                <w:kern w:val="3"/>
                <w:sz w:val="24"/>
                <w:szCs w:val="24"/>
                <w:lang w:val="de-DE" w:eastAsia="ja-JP" w:bidi="fa-IR"/>
              </w:rPr>
              <w:t>cm/coluna</w:t>
            </w:r>
          </w:p>
        </w:tc>
        <w:tc>
          <w:tcPr>
            <w:tcW w:w="2246" w:type="dxa"/>
            <w:tcBorders>
              <w:bottom w:val="single" w:sz="8" w:space="0" w:color="000000"/>
              <w:right w:val="single" w:sz="8" w:space="0" w:color="000000"/>
            </w:tcBorders>
            <w:tcMar>
              <w:top w:w="0"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color w:val="000000"/>
                <w:kern w:val="3"/>
                <w:sz w:val="24"/>
                <w:szCs w:val="24"/>
                <w:lang w:val="de-DE" w:eastAsia="ja-JP" w:bidi="fa-IR"/>
              </w:rPr>
            </w:pPr>
          </w:p>
        </w:tc>
        <w:tc>
          <w:tcPr>
            <w:tcW w:w="2287" w:type="dxa"/>
            <w:tcBorders>
              <w:bottom w:val="single" w:sz="8" w:space="0" w:color="000000"/>
              <w:right w:val="single" w:sz="8" w:space="0" w:color="000000"/>
            </w:tcBorders>
            <w:tcMar>
              <w:top w:w="0" w:type="dxa"/>
              <w:left w:w="0" w:type="dxa"/>
              <w:bottom w:w="28" w:type="dxa"/>
              <w:right w:w="28" w:type="dxa"/>
            </w:tcMar>
          </w:tcPr>
          <w:p w:rsidR="007020EC" w:rsidRPr="007020EC" w:rsidRDefault="007020EC" w:rsidP="007020EC">
            <w:pPr>
              <w:widowControl w:val="0"/>
              <w:suppressLineNumbers/>
              <w:suppressAutoHyphens/>
              <w:autoSpaceDN w:val="0"/>
              <w:spacing w:after="0" w:line="240" w:lineRule="auto"/>
              <w:jc w:val="center"/>
              <w:textAlignment w:val="baseline"/>
              <w:rPr>
                <w:rFonts w:ascii="Times New Roman" w:eastAsia="Andale Sans UI" w:hAnsi="Times New Roman" w:cs="Tahoma"/>
                <w:color w:val="000000"/>
                <w:kern w:val="3"/>
                <w:sz w:val="24"/>
                <w:szCs w:val="24"/>
                <w:lang w:val="de-DE" w:eastAsia="ja-JP" w:bidi="fa-IR"/>
              </w:rPr>
            </w:pPr>
          </w:p>
        </w:tc>
      </w:tr>
    </w:tbl>
    <w:p w:rsidR="007020EC" w:rsidRDefault="007020EC" w:rsidP="00495AF5">
      <w:pPr>
        <w:pStyle w:val="Standard"/>
        <w:jc w:val="both"/>
        <w:rPr>
          <w:rFonts w:ascii="Times New Roman" w:eastAsia="Times New Roman" w:hAnsi="Times New Roman" w:cs="Times New Roman"/>
          <w:color w:val="auto"/>
        </w:rPr>
      </w:pPr>
    </w:p>
    <w:p w:rsidR="007020EC" w:rsidRDefault="007020EC" w:rsidP="00495AF5">
      <w:pPr>
        <w:pStyle w:val="Standard"/>
        <w:jc w:val="both"/>
        <w:rPr>
          <w:rFonts w:ascii="Times New Roman" w:eastAsia="Times New Roman" w:hAnsi="Times New Roman" w:cs="Times New Roman"/>
          <w:color w:val="auto"/>
        </w:rPr>
      </w:pPr>
    </w:p>
    <w:p w:rsidR="007020EC" w:rsidRDefault="007020EC" w:rsidP="00495AF5">
      <w:pPr>
        <w:pStyle w:val="Standard"/>
        <w:jc w:val="both"/>
        <w:rPr>
          <w:rFonts w:ascii="Times New Roman" w:eastAsia="Times New Roman" w:hAnsi="Times New Roman" w:cs="Times New Roman"/>
          <w:color w:val="auto"/>
        </w:rPr>
      </w:pPr>
    </w:p>
    <w:p w:rsidR="007020EC" w:rsidRDefault="007020EC" w:rsidP="00495AF5">
      <w:pPr>
        <w:pStyle w:val="Standard"/>
        <w:jc w:val="both"/>
        <w:rPr>
          <w:rFonts w:ascii="Times New Roman" w:eastAsia="Times New Roman" w:hAnsi="Times New Roman" w:cs="Times New Roman"/>
          <w:color w:val="auto"/>
        </w:rPr>
      </w:pPr>
    </w:p>
    <w:p w:rsidR="007020EC" w:rsidRPr="007020EC" w:rsidRDefault="007020EC" w:rsidP="007020EC">
      <w:pPr>
        <w:pStyle w:val="Textbody"/>
        <w:autoSpaceDE w:val="0"/>
        <w:spacing w:after="0"/>
        <w:jc w:val="both"/>
        <w:rPr>
          <w:rFonts w:eastAsia="Arial" w:cs="Arial"/>
        </w:rPr>
      </w:pPr>
      <w:r>
        <w:rPr>
          <w:rFonts w:ascii="Times New Roman" w:eastAsia="Arial" w:hAnsi="Times New Roman" w:cs="Arial"/>
        </w:rPr>
        <w:lastRenderedPageBreak/>
        <w:t xml:space="preserve">2.1.1 A contratada deverá entregar no mínimo </w:t>
      </w:r>
      <w:r>
        <w:rPr>
          <w:rFonts w:ascii="Times New Roman" w:eastAsia="Arial" w:hAnsi="Times New Roman" w:cs="Arial"/>
          <w:b/>
        </w:rPr>
        <w:t xml:space="preserve">25 (vinte e cinco) </w:t>
      </w:r>
      <w:r>
        <w:rPr>
          <w:rFonts w:ascii="Times New Roman" w:eastAsia="Arial" w:hAnsi="Times New Roman" w:cs="Arial"/>
          <w:b/>
          <w:bCs/>
        </w:rPr>
        <w:t>exemplares</w:t>
      </w:r>
      <w:r>
        <w:rPr>
          <w:rFonts w:ascii="Times New Roman" w:eastAsia="Arial" w:hAnsi="Times New Roman" w:cs="Arial"/>
        </w:rPr>
        <w:t xml:space="preserve"> das edições impressas do jornal, conforme disposições do item 2.1 supra, diretamente no Departamento de Compras, nas dependências da Prefeitura do Município de Mercedes, independentemente de contrato de assinaturas já celebrado ou que porventura vir a ser. As publicações deverão estar perfeitamente legíveis, isso não ocorrendo, a empresa deverá publicar novamente, sem ônus para a municipalidade, independentemente da quantidade e tamanho.</w:t>
      </w:r>
    </w:p>
    <w:p w:rsidR="007020EC" w:rsidRDefault="007020EC" w:rsidP="00495AF5">
      <w:pPr>
        <w:pStyle w:val="Standard"/>
        <w:jc w:val="both"/>
        <w:rPr>
          <w:rFonts w:ascii="Times New Roman" w:hAnsi="Times New Roman"/>
          <w:b/>
        </w:rPr>
      </w:pPr>
    </w:p>
    <w:p w:rsidR="00495AF5" w:rsidRDefault="00495AF5" w:rsidP="00495AF5">
      <w:pPr>
        <w:pStyle w:val="Standard"/>
        <w:tabs>
          <w:tab w:val="left" w:pos="0"/>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2.2. No preço acima retratado estão computados, além do lucro, todas as despesas e custos </w:t>
      </w:r>
      <w:r w:rsidR="007020EC">
        <w:rPr>
          <w:rFonts w:ascii="Times New Roman" w:eastAsia="Times New Roman" w:hAnsi="Times New Roman" w:cs="Times New Roman"/>
          <w:color w:val="auto"/>
        </w:rPr>
        <w:t>de</w:t>
      </w:r>
      <w:r>
        <w:rPr>
          <w:rFonts w:ascii="Times New Roman" w:eastAsia="Times New Roman" w:hAnsi="Times New Roman" w:cs="Times New Roman"/>
          <w:color w:val="auto"/>
        </w:rPr>
        <w:t xml:space="preserve"> frete, seguro, tributos de qualquer natureza e todas as demais despesas, diretas ou indiretas, relacionadas com o fornecimento do objeto da presente licitação.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2.3. Ressalvada a ocorrência de desequilíbrio econômico-financeiro devidamente comprovado, não haverá durante o prazo de vigência deste Contrato qualquer reajuste de preço.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3 - CLÁUSULA TERCEIRA – DA VIGÊNCIA DO CONTRATO:</w:t>
      </w:r>
    </w:p>
    <w:p w:rsidR="00495AF5" w:rsidRDefault="00495AF5" w:rsidP="00495AF5">
      <w:pPr>
        <w:pStyle w:val="Standard"/>
        <w:jc w:val="both"/>
      </w:pPr>
      <w:r>
        <w:rPr>
          <w:rFonts w:ascii="Times New Roman" w:eastAsia="Times New Roman" w:hAnsi="Times New Roman" w:cs="Times New Roman"/>
          <w:color w:val="auto"/>
        </w:rPr>
        <w:t>3.1</w:t>
      </w:r>
      <w:r w:rsidR="007020EC">
        <w:rPr>
          <w:rFonts w:ascii="Times New Roman" w:eastAsia="Times New Roman" w:hAnsi="Times New Roman" w:cs="Times New Roman"/>
          <w:color w:val="auto"/>
        </w:rPr>
        <w:t>. O Contrato terá vigência de 12 (doze</w:t>
      </w:r>
      <w:r>
        <w:rPr>
          <w:rFonts w:ascii="Times New Roman" w:eastAsia="Times New Roman" w:hAnsi="Times New Roman" w:cs="Times New Roman"/>
          <w:color w:val="auto"/>
        </w:rPr>
        <w:t xml:space="preserve">) meses, findando em </w:t>
      </w:r>
      <w:proofErr w:type="spellStart"/>
      <w:r>
        <w:rPr>
          <w:rFonts w:ascii="Times New Roman" w:eastAsia="Times New Roman" w:hAnsi="Times New Roman" w:cs="Times New Roman"/>
          <w:color w:val="auto"/>
        </w:rPr>
        <w:t>xx</w:t>
      </w:r>
      <w:proofErr w:type="spellEnd"/>
      <w:r>
        <w:rPr>
          <w:rFonts w:ascii="Times New Roman" w:eastAsia="Times New Roman" w:hAnsi="Times New Roman" w:cs="Times New Roman"/>
          <w:color w:val="auto"/>
        </w:rPr>
        <w:t xml:space="preserve"> de </w:t>
      </w:r>
      <w:proofErr w:type="spellStart"/>
      <w:r>
        <w:rPr>
          <w:rFonts w:ascii="Times New Roman" w:eastAsia="Times New Roman" w:hAnsi="Times New Roman" w:cs="Times New Roman"/>
          <w:color w:val="auto"/>
        </w:rPr>
        <w:t>xxxxxxxx</w:t>
      </w:r>
      <w:proofErr w:type="spellEnd"/>
      <w:r>
        <w:rPr>
          <w:rFonts w:ascii="Times New Roman" w:eastAsia="Times New Roman" w:hAnsi="Times New Roman" w:cs="Times New Roman"/>
          <w:color w:val="auto"/>
        </w:rPr>
        <w:t xml:space="preserve"> de 20</w:t>
      </w:r>
      <w:r w:rsidR="00A37E57">
        <w:rPr>
          <w:rFonts w:ascii="Times New Roman" w:eastAsia="Times New Roman" w:hAnsi="Times New Roman" w:cs="Times New Roman"/>
          <w:color w:val="auto"/>
        </w:rPr>
        <w:t>2</w:t>
      </w:r>
      <w:r w:rsidR="007020EC">
        <w:rPr>
          <w:rFonts w:ascii="Times New Roman" w:eastAsia="Times New Roman" w:hAnsi="Times New Roman" w:cs="Times New Roman"/>
          <w:color w:val="auto"/>
        </w:rPr>
        <w:t>2</w:t>
      </w:r>
      <w:r>
        <w:rPr>
          <w:rFonts w:ascii="Times New Roman" w:eastAsia="Times New Roman" w:hAnsi="Times New Roman" w:cs="Times New Roman"/>
          <w:color w:val="auto"/>
        </w:rPr>
        <w:t xml:space="preserve">, </w:t>
      </w:r>
      <w:r>
        <w:rPr>
          <w:rFonts w:ascii="Times New Roman" w:eastAsia="Arial" w:hAnsi="Times New Roman" w:cs="Arial"/>
        </w:rPr>
        <w:t>e poderá ser revisto nas hipóteses</w:t>
      </w:r>
      <w:r w:rsidR="004329A2">
        <w:rPr>
          <w:rFonts w:ascii="Times New Roman" w:eastAsia="Arial" w:hAnsi="Times New Roman" w:cs="Arial"/>
        </w:rPr>
        <w:t xml:space="preserve"> e forma a que alude o art. 57 </w:t>
      </w:r>
      <w:r>
        <w:rPr>
          <w:rFonts w:ascii="Times New Roman" w:eastAsia="Arial" w:hAnsi="Times New Roman" w:cs="Arial"/>
        </w:rPr>
        <w:t>da Lei 8.666, de 21 de junho de 1993.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4 - CLÁUSULA QUARTA – DESPESA:</w:t>
      </w:r>
    </w:p>
    <w:p w:rsidR="00495AF5" w:rsidRPr="007020EC" w:rsidRDefault="00495AF5" w:rsidP="00495AF5">
      <w:pPr>
        <w:pStyle w:val="Standard"/>
        <w:jc w:val="both"/>
      </w:pPr>
      <w:r>
        <w:rPr>
          <w:rFonts w:ascii="Times New Roman" w:eastAsia="Times New Roman" w:hAnsi="Times New Roman" w:cs="Times New Roman"/>
          <w:color w:val="auto"/>
        </w:rPr>
        <w:t>4.1. As despesas decorrentes da presente aquisição correrão por conta da seguinte dotação orçamentária:</w:t>
      </w:r>
    </w:p>
    <w:p w:rsidR="007020EC" w:rsidRPr="004A77BB" w:rsidRDefault="007020EC" w:rsidP="007020EC">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02.001.04.131.0002.2003 – Publicação de Atos Administrativos</w:t>
      </w:r>
    </w:p>
    <w:p w:rsidR="007020EC" w:rsidRPr="004A77BB" w:rsidRDefault="007020EC" w:rsidP="007020EC">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Elemento de despesa:</w:t>
      </w:r>
      <w:r w:rsidRPr="004A77BB">
        <w:rPr>
          <w:rFonts w:ascii="Times New Roman" w:eastAsia="Arial" w:hAnsi="Times New Roman" w:cs="Times New Roman"/>
          <w:b/>
          <w:sz w:val="24"/>
          <w:szCs w:val="24"/>
          <w:lang w:eastAsia="zh-CN"/>
        </w:rPr>
        <w:tab/>
        <w:t>333903990</w:t>
      </w:r>
    </w:p>
    <w:p w:rsidR="007020EC" w:rsidRPr="004A77BB" w:rsidRDefault="007020EC" w:rsidP="007020EC">
      <w:pPr>
        <w:suppressAutoHyphens/>
        <w:spacing w:after="0" w:line="240" w:lineRule="auto"/>
        <w:jc w:val="both"/>
        <w:rPr>
          <w:rFonts w:ascii="Times New Roman" w:eastAsia="Arial" w:hAnsi="Times New Roman" w:cs="Times New Roman"/>
          <w:b/>
          <w:sz w:val="24"/>
          <w:szCs w:val="24"/>
          <w:lang w:eastAsia="zh-CN"/>
        </w:rPr>
      </w:pPr>
      <w:r w:rsidRPr="004A77BB">
        <w:rPr>
          <w:rFonts w:ascii="Times New Roman" w:eastAsia="Arial" w:hAnsi="Times New Roman" w:cs="Times New Roman"/>
          <w:b/>
          <w:sz w:val="24"/>
          <w:szCs w:val="24"/>
          <w:lang w:eastAsia="zh-CN"/>
        </w:rPr>
        <w:t>Fonte de recurso:</w:t>
      </w:r>
      <w:r w:rsidRPr="004A77BB">
        <w:rPr>
          <w:rFonts w:ascii="Times New Roman" w:eastAsia="Arial" w:hAnsi="Times New Roman" w:cs="Times New Roman"/>
          <w:b/>
          <w:sz w:val="24"/>
          <w:szCs w:val="24"/>
          <w:lang w:eastAsia="zh-CN"/>
        </w:rPr>
        <w:tab/>
      </w:r>
      <w:r w:rsidRPr="004A77BB">
        <w:rPr>
          <w:rFonts w:ascii="Times New Roman" w:eastAsia="Arial" w:hAnsi="Times New Roman" w:cs="Times New Roman"/>
          <w:b/>
          <w:sz w:val="24"/>
          <w:szCs w:val="24"/>
          <w:lang w:eastAsia="zh-CN"/>
        </w:rPr>
        <w:tab/>
        <w:t>000,505</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5 - CLÁUSULA QUINTA – PAGAMENTO:</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5.1 O pedido de pagamento deverá ser devidamente instruído com Nota Fiscal referente ao fornecimento efetuado. A Nota Fiscal correspondente deverá conter o número do Edital e assinatura do responsável pela Secretaria licitante em seu verso.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5.</w:t>
      </w:r>
      <w:r w:rsidR="00450566">
        <w:rPr>
          <w:rFonts w:ascii="Times New Roman" w:eastAsia="Times New Roman" w:hAnsi="Times New Roman" w:cs="Times New Roman"/>
        </w:rPr>
        <w:t>2</w:t>
      </w:r>
      <w:r>
        <w:rPr>
          <w:rFonts w:ascii="Times New Roman" w:eastAsia="Times New Roman" w:hAnsi="Times New Roman" w:cs="Times New Roman"/>
        </w:rPr>
        <w:t xml:space="preserve"> O pagamento deverá ser efetuado em até 30 (trinta) dias da data do fornecimento, mediante emissão da respectiva nota fiscal.</w:t>
      </w:r>
    </w:p>
    <w:p w:rsidR="00495AF5" w:rsidRDefault="00495AF5" w:rsidP="00495AF5">
      <w:pPr>
        <w:pStyle w:val="Standard"/>
        <w:jc w:val="both"/>
        <w:rPr>
          <w:rFonts w:ascii="Times New Roman" w:eastAsia="Times New Roman" w:hAnsi="Times New Roman" w:cs="Times New Roman"/>
        </w:rPr>
      </w:pPr>
    </w:p>
    <w:p w:rsidR="004D269D" w:rsidRPr="004D269D" w:rsidRDefault="00495AF5" w:rsidP="004D269D">
      <w:pPr>
        <w:pStyle w:val="Standard"/>
        <w:autoSpaceDE w:val="0"/>
        <w:ind w:left="705"/>
        <w:jc w:val="both"/>
        <w:rPr>
          <w:rFonts w:ascii="Times New Roman" w:eastAsia="Arial" w:hAnsi="Times New Roman" w:cs="Arial"/>
          <w:lang w:eastAsia="zh-CN" w:bidi="hi-IN"/>
        </w:rPr>
      </w:pPr>
      <w:r>
        <w:rPr>
          <w:rFonts w:ascii="Times New Roman" w:eastAsia="Times New Roman" w:hAnsi="Times New Roman" w:cs="Times New Roman"/>
        </w:rPr>
        <w:t>5.</w:t>
      </w:r>
      <w:r w:rsidR="00450566">
        <w:rPr>
          <w:rFonts w:ascii="Times New Roman" w:eastAsia="Times New Roman" w:hAnsi="Times New Roman" w:cs="Times New Roman"/>
        </w:rPr>
        <w:t>2</w:t>
      </w:r>
      <w:r>
        <w:rPr>
          <w:rFonts w:ascii="Times New Roman" w:eastAsia="Times New Roman" w:hAnsi="Times New Roman" w:cs="Times New Roman"/>
        </w:rPr>
        <w:t>.1 A mora injustificada sujeitará o Município de Mercedes ao pagamento de correção monetária a ser calculada com base na variação do IPCA-IBGE verificada entre a data em que deveria se dar o adimplemento e a d</w:t>
      </w:r>
      <w:r w:rsidR="00450566">
        <w:rPr>
          <w:rFonts w:ascii="Times New Roman" w:eastAsia="Times New Roman" w:hAnsi="Times New Roman" w:cs="Times New Roman"/>
        </w:rPr>
        <w:t>ata em que efetivamente ocorreu,</w:t>
      </w:r>
      <w:r w:rsidR="004D269D" w:rsidRPr="004D269D">
        <w:rPr>
          <w:rFonts w:ascii="Times New Roman" w:eastAsia="Times New Roman" w:hAnsi="Times New Roman" w:cs="Times New Roman"/>
          <w:color w:val="auto"/>
          <w:lang w:eastAsia="zh-CN" w:bidi="hi-IN"/>
        </w:rPr>
        <w:t xml:space="preserve"> sem prejuízo da incidência de juros de mora de </w:t>
      </w:r>
      <w:r w:rsidR="00E67144">
        <w:rPr>
          <w:rFonts w:ascii="Times New Roman" w:eastAsia="Times New Roman" w:hAnsi="Times New Roman" w:cs="Times New Roman"/>
          <w:color w:val="auto"/>
          <w:lang w:eastAsia="zh-CN" w:bidi="hi-IN"/>
        </w:rPr>
        <w:t>0,5</w:t>
      </w:r>
      <w:r w:rsidR="004D269D" w:rsidRPr="004D269D">
        <w:rPr>
          <w:rFonts w:ascii="Times New Roman" w:eastAsia="Times New Roman" w:hAnsi="Times New Roman" w:cs="Times New Roman"/>
          <w:color w:val="auto"/>
          <w:lang w:eastAsia="zh-CN" w:bidi="hi-IN"/>
        </w:rPr>
        <w:t>% ao mês.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5.</w:t>
      </w:r>
      <w:r w:rsidR="00450566">
        <w:rPr>
          <w:rFonts w:ascii="Times New Roman" w:eastAsia="Times New Roman" w:hAnsi="Times New Roman" w:cs="Times New Roman"/>
        </w:rPr>
        <w:t>3</w:t>
      </w:r>
      <w:r>
        <w:rPr>
          <w:rFonts w:ascii="Times New Roman" w:eastAsia="Times New Roman" w:hAnsi="Times New Roman" w:cs="Times New Roman"/>
        </w:rPr>
        <w:t xml:space="preserve"> O Município de Mercedes poderá deduzir do montante a pagar os valores correspondentes a multas ou indenizações devidas pelo fornecedor.</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5.</w:t>
      </w:r>
      <w:r w:rsidR="00450566">
        <w:rPr>
          <w:rFonts w:ascii="Times New Roman" w:eastAsia="Times New Roman" w:hAnsi="Times New Roman" w:cs="Times New Roman"/>
        </w:rPr>
        <w:t>4</w:t>
      </w:r>
      <w:r>
        <w:rPr>
          <w:rFonts w:ascii="Times New Roman" w:eastAsia="Times New Roman" w:hAnsi="Times New Roman" w:cs="Times New Roman"/>
        </w:rPr>
        <w:t xml:space="preserve"> O pagamento efetuado não isentará o fornecedor das responsabilidades decorrentes do fornecimento.</w:t>
      </w: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lastRenderedPageBreak/>
        <w:t>6 - CLÁUSULA SEXTA – DO FORNECIMENTO DO OBJETO</w:t>
      </w:r>
    </w:p>
    <w:p w:rsidR="007020EC" w:rsidRDefault="007020EC" w:rsidP="007020EC">
      <w:pPr>
        <w:pStyle w:val="Standard"/>
        <w:jc w:val="both"/>
      </w:pPr>
      <w:r>
        <w:rPr>
          <w:rFonts w:ascii="Times New Roman" w:hAnsi="Times New Roman" w:cs="Arial"/>
        </w:rPr>
        <w:t>6.1 A Contratada deverá publicar os atos oficiais na edição impressa seguinte ao da remessa do mesmo.</w:t>
      </w:r>
    </w:p>
    <w:p w:rsidR="007020EC" w:rsidRDefault="007020EC" w:rsidP="007020EC">
      <w:pPr>
        <w:pStyle w:val="Standard"/>
        <w:jc w:val="both"/>
        <w:rPr>
          <w:rFonts w:cs="Arial"/>
        </w:rPr>
      </w:pPr>
    </w:p>
    <w:p w:rsidR="007020EC" w:rsidRDefault="007020EC" w:rsidP="007020EC">
      <w:pPr>
        <w:pStyle w:val="Standard"/>
        <w:ind w:left="709"/>
        <w:jc w:val="both"/>
        <w:rPr>
          <w:rFonts w:cs="Arial"/>
        </w:rPr>
      </w:pPr>
      <w:r>
        <w:rPr>
          <w:rFonts w:ascii="Times New Roman" w:hAnsi="Times New Roman" w:cs="Arial"/>
        </w:rPr>
        <w:t>6.1.1 Caberá ao CONTRATANTE a elaboração dos atos oficiais e, à contratada, tão somente a publicação dos mesmos.</w:t>
      </w:r>
    </w:p>
    <w:p w:rsidR="007020EC" w:rsidRDefault="007020EC" w:rsidP="007020EC">
      <w:pPr>
        <w:pStyle w:val="Standard"/>
        <w:ind w:left="709"/>
        <w:jc w:val="both"/>
        <w:rPr>
          <w:rFonts w:cs="Arial"/>
        </w:rPr>
      </w:pPr>
    </w:p>
    <w:p w:rsidR="007020EC" w:rsidRDefault="007020EC" w:rsidP="007020EC">
      <w:pPr>
        <w:pStyle w:val="Standard"/>
        <w:ind w:left="709"/>
        <w:jc w:val="both"/>
      </w:pPr>
      <w:r>
        <w:rPr>
          <w:rFonts w:ascii="Times New Roman" w:hAnsi="Times New Roman" w:cs="Arial"/>
        </w:rPr>
        <w:t>6.1.2 Os atos oficiais a serem publicados serão encaminhados à CONTRATADA por e-mail.</w:t>
      </w:r>
    </w:p>
    <w:p w:rsidR="007020EC" w:rsidRDefault="007020EC" w:rsidP="007020EC">
      <w:pPr>
        <w:pStyle w:val="Standard"/>
        <w:ind w:left="709"/>
        <w:jc w:val="both"/>
        <w:rPr>
          <w:rFonts w:cs="Arial"/>
        </w:rPr>
      </w:pPr>
    </w:p>
    <w:p w:rsidR="007020EC" w:rsidRDefault="007020EC" w:rsidP="007020EC">
      <w:pPr>
        <w:pStyle w:val="Standard"/>
        <w:autoSpaceDE w:val="0"/>
        <w:jc w:val="both"/>
      </w:pPr>
      <w:r>
        <w:rPr>
          <w:rFonts w:ascii="Times New Roman" w:eastAsia="Arial" w:hAnsi="Times New Roman" w:cs="Arial"/>
        </w:rPr>
        <w:tab/>
        <w:t>6.1.3 Todas a</w:t>
      </w:r>
      <w:r>
        <w:rPr>
          <w:rFonts w:ascii="Times New Roman" w:hAnsi="Times New Roman" w:cs="Arial"/>
        </w:rPr>
        <w:t xml:space="preserve">s despesas relativas à execução do objeto correrão por conta da </w:t>
      </w:r>
      <w:r>
        <w:rPr>
          <w:rFonts w:ascii="Times New Roman" w:hAnsi="Times New Roman" w:cs="Arial"/>
        </w:rPr>
        <w:tab/>
        <w:t>CONTRATADA.</w:t>
      </w:r>
    </w:p>
    <w:p w:rsidR="00495AF5" w:rsidRDefault="00495AF5" w:rsidP="00495AF5">
      <w:pPr>
        <w:pStyle w:val="Standard"/>
        <w:tabs>
          <w:tab w:val="left" w:pos="0"/>
        </w:tabs>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7 - CLÁUSULA SÉTIMA - OBRIGAÇÕES DO CONTRATANTE:</w:t>
      </w:r>
    </w:p>
    <w:p w:rsidR="00495AF5" w:rsidRDefault="00495AF5" w:rsidP="00495AF5">
      <w:pPr>
        <w:pStyle w:val="Standard"/>
        <w:tabs>
          <w:tab w:val="left" w:pos="1079"/>
        </w:tabs>
        <w:ind w:left="539" w:hanging="539"/>
        <w:jc w:val="both"/>
        <w:rPr>
          <w:rFonts w:ascii="Times New Roman" w:eastAsia="Times New Roman" w:hAnsi="Times New Roman" w:cs="Times New Roman"/>
          <w:color w:val="auto"/>
        </w:rPr>
      </w:pPr>
      <w:r>
        <w:rPr>
          <w:rFonts w:ascii="Times New Roman" w:eastAsia="Times New Roman" w:hAnsi="Times New Roman" w:cs="Times New Roman"/>
          <w:color w:val="auto"/>
        </w:rPr>
        <w:t>7.1. São obrigações do CONTRATANTE:</w:t>
      </w:r>
    </w:p>
    <w:p w:rsidR="00495AF5" w:rsidRDefault="00495AF5" w:rsidP="005F49DA">
      <w:pPr>
        <w:pStyle w:val="Standard"/>
        <w:tabs>
          <w:tab w:val="left" w:pos="180"/>
          <w:tab w:val="left" w:pos="900"/>
        </w:tabs>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7.1.1 Prestar as informações e os esclarecimentos atinentes ao fornecimento que venham a ser solicitados pelos empregados do fornecedor;</w:t>
      </w:r>
    </w:p>
    <w:p w:rsidR="00495AF5" w:rsidRDefault="00495AF5" w:rsidP="005F49DA">
      <w:pPr>
        <w:pStyle w:val="Standard"/>
        <w:tabs>
          <w:tab w:val="left" w:pos="180"/>
          <w:tab w:val="left" w:pos="900"/>
        </w:tabs>
        <w:ind w:left="567"/>
        <w:jc w:val="both"/>
        <w:rPr>
          <w:rFonts w:ascii="Times New Roman" w:eastAsia="Times New Roman" w:hAnsi="Times New Roman" w:cs="Times New Roman"/>
          <w:color w:val="auto"/>
        </w:rPr>
      </w:pPr>
    </w:p>
    <w:p w:rsidR="00495AF5" w:rsidRDefault="00495AF5" w:rsidP="005F49DA">
      <w:pPr>
        <w:pStyle w:val="Standard"/>
        <w:tabs>
          <w:tab w:val="left" w:pos="180"/>
          <w:tab w:val="left" w:pos="900"/>
        </w:tabs>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7.1.2 Efetuar o pagamento devido pelo fornecimento do objeto licitado, desde que cumpridas todas as exigências deste Edital, seus Anexos e do Contrato;</w:t>
      </w:r>
    </w:p>
    <w:p w:rsidR="00495AF5" w:rsidRDefault="00495AF5" w:rsidP="00495AF5">
      <w:pPr>
        <w:pStyle w:val="Standard"/>
        <w:tabs>
          <w:tab w:val="left" w:pos="1079"/>
          <w:tab w:val="left" w:pos="1799"/>
        </w:tabs>
        <w:ind w:left="539"/>
        <w:jc w:val="both"/>
        <w:rPr>
          <w:rFonts w:eastAsia="Calibri" w:cs="Calibri"/>
          <w:color w:val="auto"/>
          <w:sz w:val="22"/>
        </w:rPr>
      </w:pP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7.1.3. Vistoriar o objeto da licitação, a fim de verificar sua compatibilidade com a especificação técnica constante do instrumento convocatório e seus anexos.</w:t>
      </w: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8 - CLÁUSULA OITAVA – DAS OBRIGAÇÕES DA CONTRATADA:</w:t>
      </w:r>
    </w:p>
    <w:p w:rsidR="00495AF5" w:rsidRDefault="00495AF5" w:rsidP="00495AF5">
      <w:pPr>
        <w:pStyle w:val="Standard"/>
        <w:tabs>
          <w:tab w:val="left" w:pos="1080"/>
        </w:tabs>
        <w:ind w:left="540" w:hanging="540"/>
        <w:jc w:val="both"/>
        <w:rPr>
          <w:rFonts w:ascii="Times New Roman" w:eastAsia="Times New Roman" w:hAnsi="Times New Roman" w:cs="Times New Roman"/>
          <w:color w:val="auto"/>
        </w:rPr>
      </w:pPr>
      <w:r>
        <w:rPr>
          <w:rFonts w:ascii="Times New Roman" w:eastAsia="Times New Roman" w:hAnsi="Times New Roman" w:cs="Times New Roman"/>
          <w:color w:val="auto"/>
        </w:rPr>
        <w:t>8.1. Constituem obrigações da CONTRATADA:</w:t>
      </w:r>
    </w:p>
    <w:p w:rsidR="00495AF5" w:rsidRDefault="00495AF5" w:rsidP="00495AF5">
      <w:pPr>
        <w:pStyle w:val="Standard"/>
        <w:tabs>
          <w:tab w:val="left" w:pos="1080"/>
        </w:tabs>
        <w:ind w:left="540" w:hanging="540"/>
        <w:jc w:val="both"/>
        <w:rPr>
          <w:rFonts w:ascii="Times New Roman" w:eastAsia="Times New Roman" w:hAnsi="Times New Roman" w:cs="Times New Roman"/>
          <w:color w:val="auto"/>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8.1.1 Manter durante toda a execução do contrato, em compatibilidade com as obrigações assumidas, todas as condições de habilitação e qualificação exigidas na licitação;</w:t>
      </w:r>
    </w:p>
    <w:p w:rsidR="00495AF5" w:rsidRDefault="00495AF5" w:rsidP="00495AF5">
      <w:pPr>
        <w:pStyle w:val="Standard"/>
        <w:tabs>
          <w:tab w:val="left" w:pos="180"/>
          <w:tab w:val="left" w:pos="900"/>
        </w:tabs>
        <w:ind w:left="-360" w:firstLine="360"/>
        <w:jc w:val="both"/>
        <w:rPr>
          <w:rFonts w:ascii="Times New Roman" w:eastAsia="Times New Roman" w:hAnsi="Times New Roman" w:cs="Times New Roman"/>
          <w:color w:val="auto"/>
        </w:rPr>
      </w:pPr>
    </w:p>
    <w:p w:rsidR="00495AF5" w:rsidRDefault="00495AF5" w:rsidP="00F80CEC">
      <w:pPr>
        <w:pStyle w:val="Standard"/>
        <w:tabs>
          <w:tab w:val="left" w:pos="1107"/>
          <w:tab w:val="left" w:pos="1827"/>
        </w:tabs>
        <w:jc w:val="both"/>
        <w:rPr>
          <w:rFonts w:ascii="Times New Roman" w:eastAsia="Times New Roman" w:hAnsi="Times New Roman" w:cs="Times New Roman"/>
          <w:color w:val="auto"/>
        </w:rPr>
      </w:pPr>
      <w:r>
        <w:rPr>
          <w:rFonts w:ascii="Times New Roman" w:eastAsia="Times New Roman" w:hAnsi="Times New Roman" w:cs="Times New Roman"/>
          <w:color w:val="auto"/>
        </w:rPr>
        <w:t>8.1.2 Aceitar os acréscimos e supressões quantitativas autorizadas em Lei;</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8.1.3 Indicar o responsável por representá-la na execução do Contrato, assim como a(s) pessoa(s) que, na ausência do responsável, poderão substituí-lo;</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8.1.4 </w:t>
      </w:r>
      <w:r w:rsidR="007020EC">
        <w:rPr>
          <w:rFonts w:ascii="Times New Roman" w:eastAsia="Times New Roman" w:hAnsi="Times New Roman" w:cs="Times New Roman"/>
          <w:color w:val="auto"/>
        </w:rPr>
        <w:t>Fornece</w:t>
      </w:r>
      <w:r>
        <w:rPr>
          <w:rFonts w:ascii="Times New Roman" w:eastAsia="Times New Roman" w:hAnsi="Times New Roman" w:cs="Times New Roman"/>
          <w:color w:val="auto"/>
        </w:rPr>
        <w:t xml:space="preserve"> o objeto dentro das especificações e/ou condições constantes do Edital de Pregão e em seus Anexos;</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8.1.5 Executar diretamente o Contrato, sem transferência de responsabilidades ou subcontratações não autorizadas pelo Município de Mercedes;</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8.1.6 Responsabilizar-se por quaisquer danos causados diretamente ao CONTRATANTE ou a terceiros, decorrentes de sua culpa ou dolo, quando do fornecimento do objeto;</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8.1.7 Prestar todos os esclarecimentos que forem solicitados pelo CONTRATANTE, obrigando-se a </w:t>
      </w:r>
      <w:r>
        <w:rPr>
          <w:rFonts w:ascii="Times New Roman" w:eastAsia="Times New Roman" w:hAnsi="Times New Roman" w:cs="Times New Roman"/>
          <w:color w:val="auto"/>
        </w:rPr>
        <w:lastRenderedPageBreak/>
        <w:t>atender, de imediato, todas as reclamações a respeito da qualidade e desempenho do objeto fornecido;</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80"/>
          <w:tab w:val="left" w:pos="900"/>
        </w:tabs>
        <w:jc w:val="both"/>
        <w:rPr>
          <w:rFonts w:ascii="Times New Roman" w:eastAsia="Times New Roman" w:hAnsi="Times New Roman" w:cs="Times New Roman"/>
          <w:color w:val="auto"/>
        </w:rPr>
      </w:pPr>
      <w:r>
        <w:rPr>
          <w:rFonts w:ascii="Times New Roman" w:eastAsia="Times New Roman" w:hAnsi="Times New Roman" w:cs="Times New Roman"/>
          <w:color w:val="auto"/>
        </w:rPr>
        <w:t>8.1.8 Comunicar por escrito o CONTRATANTE qualquer anormalidade de caráter urgente e prestar os esclarecimentos que julgar necessário.</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9 - CLÁUSULA NONA - OBRIGAÇÕES SOCIAIS, COMERCIAIS E FISCAIS DO FORNECEDOR:</w:t>
      </w:r>
    </w:p>
    <w:p w:rsidR="00495AF5" w:rsidRDefault="00495AF5" w:rsidP="00495AF5">
      <w:pPr>
        <w:pStyle w:val="Standard"/>
        <w:tabs>
          <w:tab w:val="left" w:pos="1080"/>
        </w:tabs>
        <w:ind w:left="540" w:hanging="540"/>
        <w:jc w:val="both"/>
        <w:rPr>
          <w:rFonts w:ascii="Times New Roman" w:eastAsia="Times New Roman" w:hAnsi="Times New Roman" w:cs="Times New Roman"/>
          <w:color w:val="auto"/>
        </w:rPr>
      </w:pPr>
      <w:r>
        <w:rPr>
          <w:rFonts w:ascii="Times New Roman" w:eastAsia="Times New Roman" w:hAnsi="Times New Roman" w:cs="Times New Roman"/>
          <w:color w:val="auto"/>
        </w:rPr>
        <w:t>9.1. Adicionalmente, deverá a CONTRATADA:</w:t>
      </w:r>
    </w:p>
    <w:p w:rsidR="00495AF5" w:rsidRDefault="00495AF5" w:rsidP="00495AF5">
      <w:pPr>
        <w:pStyle w:val="Standard"/>
        <w:tabs>
          <w:tab w:val="left" w:pos="1080"/>
        </w:tabs>
        <w:ind w:left="540" w:hanging="540"/>
        <w:jc w:val="both"/>
        <w:rPr>
          <w:rFonts w:eastAsia="Calibri" w:cs="Calibri"/>
          <w:color w:val="auto"/>
          <w:sz w:val="22"/>
        </w:rPr>
      </w:pPr>
    </w:p>
    <w:p w:rsidR="00495AF5" w:rsidRDefault="00495AF5" w:rsidP="00AA5418">
      <w:pPr>
        <w:pStyle w:val="Standard"/>
        <w:tabs>
          <w:tab w:val="left" w:pos="284"/>
          <w:tab w:val="left" w:pos="900"/>
        </w:tabs>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9.1.1 Responsabilizar-se por todos os encargos previdenciários e obrigações sociais previstos na legislação social e trabalhista em vigor, obrigando-se a saldá-los na época própria, vez que os seus empregados não manterão nenhum vínculo empregatício com o Município de Mercedes;</w:t>
      </w:r>
    </w:p>
    <w:p w:rsidR="004D54DF" w:rsidRDefault="004D54DF" w:rsidP="00AA5418">
      <w:pPr>
        <w:pStyle w:val="Standard"/>
        <w:tabs>
          <w:tab w:val="left" w:pos="284"/>
          <w:tab w:val="left" w:pos="900"/>
        </w:tabs>
        <w:ind w:left="709"/>
        <w:jc w:val="both"/>
        <w:rPr>
          <w:rFonts w:ascii="Times New Roman" w:eastAsia="Times New Roman" w:hAnsi="Times New Roman" w:cs="Times New Roman"/>
          <w:color w:val="auto"/>
        </w:rPr>
      </w:pPr>
    </w:p>
    <w:p w:rsidR="00495AF5" w:rsidRDefault="00495AF5" w:rsidP="00AA5418">
      <w:pPr>
        <w:pStyle w:val="Standard"/>
        <w:tabs>
          <w:tab w:val="left" w:pos="284"/>
          <w:tab w:val="left" w:pos="900"/>
        </w:tabs>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9.1.2 Responsabilizar-se por todas as providências e obrigações estabelecidas na legislação específica de acidentes de trabalho quando, em ocorrência da espécie, forem vítimas os seus empregados no ato do fornecimento do objeto licitado ou em conexão com ele, ainda que acontecido em dependência da Sede Administrativa do CONTRATANTE;</w:t>
      </w:r>
    </w:p>
    <w:p w:rsidR="00495AF5" w:rsidRDefault="00495AF5" w:rsidP="00AA5418">
      <w:pPr>
        <w:pStyle w:val="Standard"/>
        <w:tabs>
          <w:tab w:val="left" w:pos="284"/>
          <w:tab w:val="left" w:pos="900"/>
        </w:tabs>
        <w:ind w:left="709" w:firstLine="360"/>
        <w:jc w:val="both"/>
        <w:rPr>
          <w:rFonts w:ascii="Times New Roman" w:eastAsia="Times New Roman" w:hAnsi="Times New Roman" w:cs="Times New Roman"/>
          <w:color w:val="auto"/>
        </w:rPr>
      </w:pPr>
    </w:p>
    <w:p w:rsidR="00495AF5" w:rsidRDefault="00495AF5" w:rsidP="00AA5418">
      <w:pPr>
        <w:pStyle w:val="Standard"/>
        <w:tabs>
          <w:tab w:val="left" w:pos="284"/>
          <w:tab w:val="left" w:pos="900"/>
        </w:tabs>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9.1.3 Assumir todos os encargos de possível demanda trabalhista, civil ou penal, relacionadas ao fornecimento do objeto licitado, originariamente ou vinculada por prevenção, conexão ou continência; e</w:t>
      </w:r>
    </w:p>
    <w:p w:rsidR="00495AF5" w:rsidRDefault="00495AF5" w:rsidP="00AA5418">
      <w:pPr>
        <w:pStyle w:val="Standard"/>
        <w:tabs>
          <w:tab w:val="left" w:pos="284"/>
          <w:tab w:val="left" w:pos="900"/>
        </w:tabs>
        <w:ind w:left="709" w:firstLine="360"/>
        <w:jc w:val="both"/>
        <w:rPr>
          <w:rFonts w:ascii="Times New Roman" w:eastAsia="Times New Roman" w:hAnsi="Times New Roman" w:cs="Times New Roman"/>
          <w:color w:val="auto"/>
        </w:rPr>
      </w:pPr>
    </w:p>
    <w:p w:rsidR="00495AF5" w:rsidRDefault="00495AF5" w:rsidP="00AA5418">
      <w:pPr>
        <w:pStyle w:val="Standard"/>
        <w:tabs>
          <w:tab w:val="left" w:pos="284"/>
          <w:tab w:val="left" w:pos="900"/>
        </w:tabs>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9.1.4Assumir, ainda, a responsabilidade pelos encargos fiscais e comerciais resultantes da adjudicação do objeto deste Pregão.</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9.2. A inadimplência do fornecedor, com referência aos encargos estabelecidos nesta cláusula, não transfere a responsabilidade por seu pagamento ao CONTRATANTE, nem poderá onerar o objeto deste Contrato, renunciando a CONTRATANTE expressamente a qualquer vínculo de solidariedade, ativa ou passiva.</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9.3. É expressamente proibid</w:t>
      </w:r>
      <w:r w:rsidR="00A37E57">
        <w:rPr>
          <w:rFonts w:ascii="Times New Roman" w:eastAsia="Times New Roman" w:hAnsi="Times New Roman" w:cs="Times New Roman"/>
          <w:color w:val="auto"/>
        </w:rPr>
        <w:t>a</w:t>
      </w:r>
      <w:r>
        <w:rPr>
          <w:rFonts w:ascii="Times New Roman" w:eastAsia="Times New Roman" w:hAnsi="Times New Roman" w:cs="Times New Roman"/>
          <w:color w:val="auto"/>
        </w:rPr>
        <w:t xml:space="preserve"> ao fornecedor a veiculação de publicidade acerca do Contrato, salvo se houver prévia autorização do Município de Mercedes.</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10 - CLÁUSULA DÉCIMA - OBRIGAÇÕES GERAIS DO CONTRATADO</w:t>
      </w: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10.1. Deverá a CONTRATADA observar, ainda, o seguinte:</w:t>
      </w:r>
    </w:p>
    <w:p w:rsidR="00495AF5" w:rsidRDefault="00495AF5" w:rsidP="00495AF5">
      <w:pPr>
        <w:pStyle w:val="Standard"/>
        <w:jc w:val="both"/>
        <w:rPr>
          <w:rFonts w:eastAsia="Calibri" w:cs="Calibri"/>
          <w:color w:val="auto"/>
          <w:sz w:val="22"/>
        </w:rPr>
      </w:pPr>
    </w:p>
    <w:p w:rsidR="00495AF5" w:rsidRDefault="00495AF5" w:rsidP="00B667A0">
      <w:pPr>
        <w:pStyle w:val="Standard"/>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10.1.1 É expressamente proibida a contratação de servidor pertencente ao quadro de pessoal da Prefeitura do Município de Mercedes, ou que nela ocupe cargo de confiança, durante a vi</w:t>
      </w:r>
      <w:r w:rsidR="00B667A0">
        <w:rPr>
          <w:rFonts w:ascii="Times New Roman" w:eastAsia="Times New Roman" w:hAnsi="Times New Roman" w:cs="Times New Roman"/>
          <w:color w:val="auto"/>
        </w:rPr>
        <w:t>gência deste Contrato;</w:t>
      </w:r>
    </w:p>
    <w:p w:rsidR="00495AF5" w:rsidRDefault="00495AF5" w:rsidP="00495AF5">
      <w:pPr>
        <w:pStyle w:val="Standard"/>
        <w:ind w:left="539"/>
        <w:jc w:val="both"/>
        <w:rPr>
          <w:rFonts w:eastAsia="Calibri" w:cs="Calibri"/>
          <w:color w:val="auto"/>
          <w:sz w:val="22"/>
        </w:rPr>
      </w:pPr>
    </w:p>
    <w:p w:rsidR="00495AF5" w:rsidRDefault="00495AF5" w:rsidP="00495AF5">
      <w:pPr>
        <w:pStyle w:val="Standard"/>
        <w:ind w:left="539"/>
        <w:jc w:val="both"/>
        <w:rPr>
          <w:rFonts w:ascii="Times New Roman" w:eastAsia="Times New Roman" w:hAnsi="Times New Roman" w:cs="Times New Roman"/>
          <w:color w:val="auto"/>
        </w:rPr>
      </w:pPr>
      <w:r>
        <w:rPr>
          <w:rFonts w:ascii="Times New Roman" w:eastAsia="Times New Roman" w:hAnsi="Times New Roman" w:cs="Times New Roman"/>
          <w:color w:val="auto"/>
        </w:rPr>
        <w:t>10.1.2. É expressamente proibida, também, a veiculação de publicidade acerca deste Contrato, salvo se houver prévia autorização do CONTRATANTE.</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11 - CLÁUSULA DÉCIMA PRIMEIRA – DAS ALTERAÇÕES CONTRATUAIS:</w:t>
      </w:r>
    </w:p>
    <w:p w:rsidR="00495AF5" w:rsidRDefault="00495AF5" w:rsidP="00495AF5">
      <w:pPr>
        <w:pStyle w:val="Standard"/>
        <w:jc w:val="both"/>
      </w:pPr>
      <w:r>
        <w:rPr>
          <w:rFonts w:ascii="Times New Roman" w:eastAsia="Times New Roman" w:hAnsi="Times New Roman" w:cs="Times New Roman"/>
          <w:color w:val="auto"/>
        </w:rPr>
        <w:t>11.1.</w:t>
      </w:r>
      <w:r>
        <w:rPr>
          <w:rFonts w:ascii="Times New Roman" w:eastAsia="Times New Roman" w:hAnsi="Times New Roman" w:cs="Times New Roman"/>
          <w:b/>
          <w:color w:val="auto"/>
        </w:rPr>
        <w:t xml:space="preserve"> </w:t>
      </w:r>
      <w:r>
        <w:rPr>
          <w:rFonts w:ascii="Times New Roman" w:eastAsia="Times New Roman" w:hAnsi="Times New Roman" w:cs="Times New Roman"/>
        </w:rPr>
        <w:t>O preço contratado não sofrerá qualquer reajuste pelo período de 12 (doze) meses a contar da data da assinatura do contrato, salvo necessidade de recomposição do equilíbrio econômico-financeiro, com pedido devidamente protocolado no setor competente, juntamente com documentos que efetivamente comprovem a necessidade do reajuste, expresso em reais, observado o padrão monetário oficial, inclusive para fração.</w:t>
      </w:r>
    </w:p>
    <w:p w:rsidR="00495AF5" w:rsidRDefault="00495AF5" w:rsidP="00495AF5">
      <w:pPr>
        <w:pStyle w:val="Standard"/>
        <w:jc w:val="both"/>
        <w:rPr>
          <w:rFonts w:eastAsia="Calibri" w:cs="Calibri"/>
          <w:color w:val="auto"/>
          <w:sz w:val="22"/>
        </w:rPr>
      </w:pPr>
    </w:p>
    <w:p w:rsidR="00495AF5" w:rsidRDefault="00495AF5" w:rsidP="00495AF5">
      <w:pPr>
        <w:pStyle w:val="Standard"/>
        <w:tabs>
          <w:tab w:val="left" w:pos="1107"/>
          <w:tab w:val="left" w:pos="1827"/>
        </w:tabs>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11.1.1. Em caso de prorrogação, após 12 (doze) meses, o preço contratado poderá ser revisto com base no índice oficial utilizado pela CONTRATANTE, o IPCA-IBGE.</w:t>
      </w:r>
    </w:p>
    <w:p w:rsidR="00495AF5" w:rsidRDefault="00495AF5" w:rsidP="00495AF5">
      <w:pPr>
        <w:pStyle w:val="Standard"/>
        <w:tabs>
          <w:tab w:val="left" w:pos="1107"/>
          <w:tab w:val="left" w:pos="1827"/>
        </w:tabs>
        <w:ind w:left="567"/>
        <w:jc w:val="both"/>
        <w:rPr>
          <w:rFonts w:ascii="Times New Roman" w:eastAsia="Times New Roman" w:hAnsi="Times New Roman" w:cs="Times New Roman"/>
          <w:color w:val="auto"/>
        </w:rPr>
      </w:pPr>
    </w:p>
    <w:p w:rsidR="00495AF5" w:rsidRDefault="00495AF5" w:rsidP="00495AF5">
      <w:pPr>
        <w:pStyle w:val="Standard"/>
        <w:tabs>
          <w:tab w:val="left" w:pos="1107"/>
          <w:tab w:val="left" w:pos="1827"/>
        </w:tabs>
        <w:ind w:left="567"/>
        <w:jc w:val="both"/>
        <w:rPr>
          <w:rFonts w:ascii="Times New Roman" w:eastAsia="Times New Roman" w:hAnsi="Times New Roman" w:cs="Times New Roman"/>
          <w:color w:val="auto"/>
        </w:rPr>
      </w:pPr>
      <w:r>
        <w:rPr>
          <w:rFonts w:ascii="Times New Roman" w:eastAsia="Times New Roman" w:hAnsi="Times New Roman" w:cs="Times New Roman"/>
          <w:color w:val="auto"/>
        </w:rPr>
        <w:t>11.1.2. A execução e fiscalização do Objeto deste contrato serão de responsabilidade do(</w:t>
      </w:r>
      <w:proofErr w:type="gramStart"/>
      <w:r>
        <w:rPr>
          <w:rFonts w:ascii="Times New Roman" w:eastAsia="Times New Roman" w:hAnsi="Times New Roman" w:cs="Times New Roman"/>
          <w:color w:val="auto"/>
        </w:rPr>
        <w:t xml:space="preserve">a)   </w:t>
      </w:r>
      <w:proofErr w:type="gramEnd"/>
      <w:r>
        <w:rPr>
          <w:rFonts w:ascii="Times New Roman" w:eastAsia="Times New Roman" w:hAnsi="Times New Roman" w:cs="Times New Roman"/>
          <w:color w:val="auto"/>
        </w:rPr>
        <w:t xml:space="preserve">     Secretário(a) de Planejamento, Administração e Finanças.</w:t>
      </w:r>
    </w:p>
    <w:p w:rsidR="00495AF5" w:rsidRDefault="00495AF5" w:rsidP="00495AF5">
      <w:pPr>
        <w:pStyle w:val="Standard"/>
        <w:tabs>
          <w:tab w:val="left" w:pos="1107"/>
          <w:tab w:val="left" w:pos="1827"/>
        </w:tabs>
        <w:ind w:left="567"/>
        <w:jc w:val="both"/>
        <w:rPr>
          <w:rFonts w:ascii="Times New Roman" w:eastAsia="Times New Roman" w:hAnsi="Times New Roman" w:cs="Times New Roman"/>
          <w:color w:val="auto"/>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12 - CLÁUSULA DÉCIMA SEGUNDA – DAS PENALIDADES:</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12.1 A Contratada, total ou parcialmente inadimplente, estará sujeita à aplicação das sanções previstas nos </w:t>
      </w:r>
      <w:proofErr w:type="spellStart"/>
      <w:r>
        <w:rPr>
          <w:rFonts w:ascii="Times New Roman" w:eastAsia="Times New Roman" w:hAnsi="Times New Roman" w:cs="Times New Roman"/>
        </w:rPr>
        <w:t>arts</w:t>
      </w:r>
      <w:proofErr w:type="spellEnd"/>
      <w:r>
        <w:rPr>
          <w:rFonts w:ascii="Times New Roman" w:eastAsia="Times New Roman" w:hAnsi="Times New Roman" w:cs="Times New Roman"/>
        </w:rPr>
        <w:t>. 86, 87 e 88 da Lei n° 8.666/93, e art. 7º da Lei 10.520/2002, a saber:</w:t>
      </w:r>
    </w:p>
    <w:p w:rsidR="00495AF5" w:rsidRDefault="00495AF5" w:rsidP="00495AF5">
      <w:pPr>
        <w:pStyle w:val="Standard"/>
        <w:jc w:val="both"/>
        <w:rPr>
          <w:rFonts w:ascii="Times New Roman" w:eastAsia="Times New Roman" w:hAnsi="Times New Roman" w:cs="Times New Roman"/>
        </w:rPr>
      </w:pPr>
    </w:p>
    <w:p w:rsidR="00495AF5" w:rsidRDefault="00495AF5" w:rsidP="00495AF5">
      <w:pPr>
        <w:pStyle w:val="Standard"/>
        <w:ind w:left="680"/>
        <w:jc w:val="both"/>
        <w:rPr>
          <w:rFonts w:ascii="Times New Roman" w:eastAsia="Times New Roman" w:hAnsi="Times New Roman" w:cs="Times New Roman"/>
          <w:color w:val="auto"/>
        </w:rPr>
      </w:pPr>
      <w:r>
        <w:rPr>
          <w:rFonts w:ascii="Times New Roman" w:eastAsia="Times New Roman" w:hAnsi="Times New Roman" w:cs="Times New Roman"/>
          <w:color w:val="auto"/>
        </w:rPr>
        <w:t>12.1.1 Advertência, nas hipóteses de execução irregular de que não resulte prejuízo para o fornecimento;</w:t>
      </w:r>
    </w:p>
    <w:p w:rsidR="00495AF5" w:rsidRDefault="00495AF5" w:rsidP="00495AF5">
      <w:pPr>
        <w:pStyle w:val="Standard"/>
        <w:ind w:left="680"/>
        <w:jc w:val="both"/>
        <w:rPr>
          <w:rFonts w:eastAsia="Calibri" w:cs="Calibri"/>
          <w:color w:val="auto"/>
          <w:sz w:val="22"/>
        </w:rPr>
      </w:pPr>
    </w:p>
    <w:p w:rsidR="00495AF5" w:rsidRDefault="00495AF5" w:rsidP="00495AF5">
      <w:pPr>
        <w:pStyle w:val="Standard"/>
        <w:ind w:left="680"/>
        <w:jc w:val="both"/>
        <w:rPr>
          <w:rFonts w:ascii="Times New Roman" w:eastAsia="Times New Roman" w:hAnsi="Times New Roman" w:cs="Times New Roman"/>
        </w:rPr>
      </w:pPr>
      <w:r>
        <w:rPr>
          <w:rFonts w:ascii="Times New Roman" w:eastAsia="Times New Roman" w:hAnsi="Times New Roman" w:cs="Times New Roman"/>
        </w:rPr>
        <w:t xml:space="preserve">12.1.2 </w:t>
      </w:r>
      <w:r w:rsidR="007904E1" w:rsidRPr="007904E1">
        <w:rPr>
          <w:rFonts w:ascii="Times New Roman" w:eastAsia="Times New Roman" w:hAnsi="Times New Roman" w:cs="Times New Roman"/>
        </w:rPr>
        <w:t>Multa moratória de 0,5% (cinco décimos por cento) do valor do contrato por dia de atraso injustificado na providência necessária, e de 1% por dia após o 10º dia de atraso, limitada a 30% (trinta por cento), acumulada com as multas cominatórias abaixo:</w:t>
      </w:r>
    </w:p>
    <w:p w:rsidR="00495AF5" w:rsidRDefault="00495AF5" w:rsidP="00495AF5">
      <w:pPr>
        <w:pStyle w:val="Standard"/>
        <w:jc w:val="both"/>
        <w:rPr>
          <w:rFonts w:eastAsia="Calibri" w:cs="Calibri"/>
          <w:color w:val="auto"/>
          <w:sz w:val="22"/>
        </w:rPr>
      </w:pPr>
    </w:p>
    <w:p w:rsidR="00495AF5" w:rsidRDefault="00495AF5" w:rsidP="00495AF5">
      <w:pPr>
        <w:pStyle w:val="Standard"/>
        <w:ind w:left="1417"/>
        <w:jc w:val="both"/>
        <w:rPr>
          <w:rFonts w:ascii="Times New Roman" w:eastAsia="Times New Roman" w:hAnsi="Times New Roman" w:cs="Times New Roman"/>
        </w:rPr>
      </w:pPr>
      <w:r>
        <w:rPr>
          <w:rFonts w:ascii="Times New Roman" w:eastAsia="Times New Roman" w:hAnsi="Times New Roman" w:cs="Times New Roman"/>
        </w:rPr>
        <w:t>12.1.2.1 multa de 5% (cinco por cento) do valor do total do contrato por faltas médias, assim entendidas aquelas que acarretam transtornos significativos e, na sua reincidência, esse percentual será de 10% (dez por cento);</w:t>
      </w:r>
    </w:p>
    <w:p w:rsidR="00495AF5" w:rsidRDefault="00495AF5" w:rsidP="00495AF5">
      <w:pPr>
        <w:pStyle w:val="Standard"/>
        <w:ind w:left="1417"/>
        <w:jc w:val="both"/>
        <w:rPr>
          <w:rFonts w:eastAsia="Calibri" w:cs="Calibri"/>
          <w:color w:val="auto"/>
          <w:sz w:val="22"/>
        </w:rPr>
      </w:pPr>
    </w:p>
    <w:p w:rsidR="00495AF5" w:rsidRDefault="00495AF5" w:rsidP="00495AF5">
      <w:pPr>
        <w:pStyle w:val="Standard"/>
        <w:ind w:left="1417"/>
        <w:jc w:val="both"/>
        <w:rPr>
          <w:rFonts w:ascii="Times New Roman" w:eastAsia="Times New Roman" w:hAnsi="Times New Roman" w:cs="Times New Roman"/>
          <w:color w:val="auto"/>
        </w:rPr>
      </w:pPr>
      <w:r>
        <w:rPr>
          <w:rFonts w:ascii="Times New Roman" w:eastAsia="Times New Roman" w:hAnsi="Times New Roman" w:cs="Times New Roman"/>
          <w:color w:val="auto"/>
        </w:rPr>
        <w:t>12.1.2.2 multa de 10% (dez por cento) do valor total do contrato, nas hipóteses de inexecução total, com ou sem prejuízo para o ente público contratante.</w:t>
      </w:r>
    </w:p>
    <w:p w:rsidR="00495AF5" w:rsidRDefault="00495AF5" w:rsidP="00495AF5">
      <w:pPr>
        <w:pStyle w:val="Standard"/>
        <w:jc w:val="both"/>
        <w:rPr>
          <w:rFonts w:eastAsia="Calibri" w:cs="Calibri"/>
          <w:color w:val="auto"/>
          <w:sz w:val="22"/>
        </w:rPr>
      </w:pPr>
    </w:p>
    <w:p w:rsidR="00056CEA" w:rsidRPr="00056CEA" w:rsidRDefault="00056CEA" w:rsidP="00056CEA">
      <w:pPr>
        <w:suppressAutoHyphens/>
        <w:autoSpaceDN w:val="0"/>
        <w:spacing w:after="0" w:line="240" w:lineRule="auto"/>
        <w:ind w:left="680"/>
        <w:jc w:val="both"/>
        <w:textAlignment w:val="baseline"/>
        <w:rPr>
          <w:rFonts w:ascii="Liberation Serif" w:eastAsia="SimSun" w:hAnsi="Liberation Serif" w:cs="Mangal"/>
          <w:kern w:val="3"/>
          <w:sz w:val="24"/>
          <w:szCs w:val="24"/>
          <w:lang w:eastAsia="zh-CN" w:bidi="hi-IN"/>
        </w:rPr>
      </w:pPr>
      <w:r w:rsidRPr="00056CEA">
        <w:rPr>
          <w:rFonts w:ascii="Times New Roman" w:eastAsia="SimSun" w:hAnsi="Times New Roman" w:cs="Mangal"/>
          <w:kern w:val="3"/>
          <w:sz w:val="24"/>
          <w:szCs w:val="24"/>
          <w:lang w:eastAsia="zh-CN" w:bidi="hi-IN"/>
        </w:rPr>
        <w:t>1</w:t>
      </w:r>
      <w:r>
        <w:rPr>
          <w:rFonts w:ascii="Times New Roman" w:eastAsia="SimSun" w:hAnsi="Times New Roman" w:cs="Mangal"/>
          <w:kern w:val="3"/>
          <w:sz w:val="24"/>
          <w:szCs w:val="24"/>
          <w:lang w:eastAsia="zh-CN" w:bidi="hi-IN"/>
        </w:rPr>
        <w:t>2</w:t>
      </w:r>
      <w:r w:rsidRPr="00056CEA">
        <w:rPr>
          <w:rFonts w:ascii="Times New Roman" w:eastAsia="SimSun" w:hAnsi="Times New Roman" w:cs="Mangal"/>
          <w:kern w:val="3"/>
          <w:sz w:val="24"/>
          <w:szCs w:val="24"/>
          <w:lang w:eastAsia="zh-CN" w:bidi="hi-IN"/>
        </w:rPr>
        <w:t>.1.3 Multa cominatória de 5% (cinco por cento) do valor total do contrato por descumprimento de obrigação que não constitua mora.</w:t>
      </w:r>
    </w:p>
    <w:p w:rsidR="00056CEA" w:rsidRPr="00056CEA" w:rsidRDefault="00056CEA" w:rsidP="00056CEA">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.1.4 Suspensão temporária do direito de participar em licitação</w:t>
      </w:r>
      <w:r w:rsidR="00B34793">
        <w:rPr>
          <w:rFonts w:ascii="Times New Roman" w:eastAsia="SimSun" w:hAnsi="Times New Roman" w:cs="Mangal"/>
          <w:color w:val="000000"/>
          <w:kern w:val="3"/>
          <w:sz w:val="24"/>
          <w:szCs w:val="24"/>
          <w:lang w:eastAsia="zh-CN" w:bidi="hi-IN"/>
        </w:rPr>
        <w:t xml:space="preserve"> e impedimento de contratar com o Município de Mercedes,</w:t>
      </w:r>
      <w:r w:rsidRPr="00056CEA">
        <w:rPr>
          <w:rFonts w:ascii="Times New Roman" w:eastAsia="SimSun" w:hAnsi="Times New Roman" w:cs="Mangal"/>
          <w:color w:val="000000"/>
          <w:kern w:val="3"/>
          <w:sz w:val="24"/>
          <w:szCs w:val="24"/>
          <w:lang w:eastAsia="zh-CN" w:bidi="hi-IN"/>
        </w:rPr>
        <w:t xml:space="preserve"> por prazo não superior a 2 (dois) anos, entre outras, </w:t>
      </w:r>
      <w:r w:rsidRPr="00056CEA">
        <w:rPr>
          <w:rFonts w:ascii="Times New Roman" w:eastAsia="Arial" w:hAnsi="Times New Roman" w:cs="Arial"/>
          <w:color w:val="000000"/>
          <w:kern w:val="3"/>
          <w:sz w:val="24"/>
          <w:szCs w:val="24"/>
          <w:lang w:eastAsia="zh-CN" w:bidi="hi-IN"/>
        </w:rPr>
        <w:t>no caso de inexecução total ou parcial do objeto;</w:t>
      </w:r>
    </w:p>
    <w:p w:rsidR="00056CEA" w:rsidRPr="00056CEA" w:rsidRDefault="00056CEA" w:rsidP="00056CEA">
      <w:pPr>
        <w:suppressAutoHyphens/>
        <w:autoSpaceDN w:val="0"/>
        <w:spacing w:after="0" w:line="240" w:lineRule="auto"/>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680"/>
        <w:jc w:val="both"/>
        <w:textAlignment w:val="baseline"/>
        <w:rPr>
          <w:rFonts w:ascii="Times New Roman" w:eastAsia="SimSun" w:hAnsi="Times New Roman" w:cs="Mangal"/>
          <w:kern w:val="3"/>
          <w:sz w:val="24"/>
          <w:szCs w:val="24"/>
          <w:lang w:eastAsia="zh-CN" w:bidi="hi-IN"/>
        </w:rPr>
      </w:pPr>
      <w:r w:rsidRPr="00056CEA">
        <w:rPr>
          <w:rFonts w:ascii="Times New Roman" w:eastAsia="SimSun" w:hAnsi="Times New Roman" w:cs="Mangal"/>
          <w:kern w:val="3"/>
          <w:sz w:val="24"/>
          <w:szCs w:val="24"/>
          <w:lang w:eastAsia="zh-CN" w:bidi="hi-IN"/>
        </w:rPr>
        <w:t>1</w:t>
      </w:r>
      <w:r>
        <w:rPr>
          <w:rFonts w:ascii="Times New Roman" w:eastAsia="SimSun" w:hAnsi="Times New Roman" w:cs="Mangal"/>
          <w:kern w:val="3"/>
          <w:sz w:val="24"/>
          <w:szCs w:val="24"/>
          <w:lang w:eastAsia="zh-CN" w:bidi="hi-IN"/>
        </w:rPr>
        <w:t>2</w:t>
      </w:r>
      <w:r w:rsidRPr="00056CEA">
        <w:rPr>
          <w:rFonts w:ascii="Times New Roman" w:eastAsia="SimSun" w:hAnsi="Times New Roman" w:cs="Mangal"/>
          <w:kern w:val="3"/>
          <w:sz w:val="24"/>
          <w:szCs w:val="24"/>
          <w:lang w:eastAsia="zh-CN" w:bidi="hi-IN"/>
        </w:rPr>
        <w:t>.1.5 Impedimento de licitar e contratar com a Administração, e descredenciamento do Cadastro Municipal de Fornecedores, pelo prazo mínimo de 2 (dois) anos e máximo de 5 (cinco) anos, entre outras, quando:</w:t>
      </w:r>
    </w:p>
    <w:p w:rsidR="00056CEA" w:rsidRPr="00056CEA" w:rsidRDefault="00056CEA" w:rsidP="00056CEA">
      <w:pPr>
        <w:suppressAutoHyphens/>
        <w:autoSpaceDN w:val="0"/>
        <w:spacing w:after="0" w:line="240" w:lineRule="auto"/>
        <w:ind w:left="680"/>
        <w:jc w:val="both"/>
        <w:textAlignment w:val="baseline"/>
        <w:rPr>
          <w:rFonts w:ascii="Times New Roman" w:eastAsia="SimSun" w:hAnsi="Times New Roman" w:cs="Mangal"/>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.1.5.1 Convocado dentro do prazo de validade da sua proposta, não celebrar o contrato;</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lastRenderedPageBreak/>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.1.5.2 Ensejar injustificado retardamento da execução de seu objeto;</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.1.5.3 Não mantiver a proposta;</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.1.5.4 Falhar gravemente na execução do contrato;</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kern w:val="3"/>
          <w:sz w:val="24"/>
          <w:szCs w:val="24"/>
          <w:lang w:eastAsia="zh-CN" w:bidi="hi-IN"/>
        </w:rPr>
      </w:pPr>
      <w:r w:rsidRPr="00056CEA">
        <w:rPr>
          <w:rFonts w:ascii="Times New Roman" w:eastAsia="SimSun" w:hAnsi="Times New Roman" w:cs="Mangal"/>
          <w:kern w:val="3"/>
          <w:sz w:val="24"/>
          <w:szCs w:val="24"/>
          <w:lang w:eastAsia="zh-CN" w:bidi="hi-IN"/>
        </w:rPr>
        <w:t>1</w:t>
      </w:r>
      <w:r>
        <w:rPr>
          <w:rFonts w:ascii="Times New Roman" w:eastAsia="SimSun" w:hAnsi="Times New Roman" w:cs="Mangal"/>
          <w:kern w:val="3"/>
          <w:sz w:val="24"/>
          <w:szCs w:val="24"/>
          <w:lang w:eastAsia="zh-CN" w:bidi="hi-IN"/>
        </w:rPr>
        <w:t>2</w:t>
      </w:r>
      <w:r w:rsidRPr="00056CEA">
        <w:rPr>
          <w:rFonts w:ascii="Times New Roman" w:eastAsia="SimSun" w:hAnsi="Times New Roman" w:cs="Mangal"/>
          <w:kern w:val="3"/>
          <w:sz w:val="24"/>
          <w:szCs w:val="24"/>
          <w:lang w:eastAsia="zh-CN" w:bidi="hi-IN"/>
        </w:rPr>
        <w:t>.1.5.5 Na reiteração excessiva de mesmo comportamento já punido ou omissão de providências para reparação de erros.</w:t>
      </w:r>
    </w:p>
    <w:p w:rsidR="00056CEA" w:rsidRPr="00056CEA" w:rsidRDefault="00056CEA" w:rsidP="00056CEA">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056CEA" w:rsidRPr="00056CEA" w:rsidRDefault="00056CEA" w:rsidP="00056CEA">
      <w:pPr>
        <w:suppressAutoHyphens/>
        <w:autoSpaceDN w:val="0"/>
        <w:spacing w:after="0" w:line="240" w:lineRule="auto"/>
        <w:ind w:left="680"/>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 xml:space="preserve">.1.6 </w:t>
      </w:r>
      <w:r w:rsidRPr="00056CEA">
        <w:rPr>
          <w:rFonts w:ascii="Times New Roman" w:eastAsia="Arial" w:hAnsi="Times New Roman" w:cs="Arial"/>
          <w:color w:val="000000"/>
          <w:kern w:val="3"/>
          <w:sz w:val="24"/>
          <w:szCs w:val="24"/>
          <w:lang w:eastAsia="zh-CN" w:bidi="hi-IN"/>
        </w:rPr>
        <w:t>Declaração de inidoneidade para licitar e contratar com a Administração Pública, enquanto perdurarem os motivos determinantes da punição ou até que seja promovida a reabilitação perante a própria autoridade que aplicou a penalidade,</w:t>
      </w:r>
      <w:r w:rsidRPr="00056CEA">
        <w:rPr>
          <w:rFonts w:ascii="Times New Roman" w:eastAsia="SimSun" w:hAnsi="Times New Roman" w:cs="Mangal"/>
          <w:color w:val="000000"/>
          <w:kern w:val="3"/>
          <w:sz w:val="24"/>
          <w:szCs w:val="24"/>
          <w:lang w:eastAsia="zh-CN" w:bidi="hi-IN"/>
        </w:rPr>
        <w:t xml:space="preserve"> entre outras, nas seguintes hipóteses:</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.1.6.1 Apresentar documentação falsa exigida para o certame;</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.1.6.2 Comportar-se de modo inidôneo;</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r w:rsidRPr="00056CEA">
        <w:rPr>
          <w:rFonts w:ascii="Times New Roman" w:eastAsia="SimSun" w:hAnsi="Times New Roman" w:cs="Mangal"/>
          <w:color w:val="000000"/>
          <w:kern w:val="3"/>
          <w:sz w:val="24"/>
          <w:szCs w:val="24"/>
          <w:lang w:eastAsia="zh-CN" w:bidi="hi-IN"/>
        </w:rPr>
        <w:t>1</w:t>
      </w:r>
      <w:r>
        <w:rPr>
          <w:rFonts w:ascii="Times New Roman" w:eastAsia="SimSun" w:hAnsi="Times New Roman" w:cs="Mangal"/>
          <w:color w:val="000000"/>
          <w:kern w:val="3"/>
          <w:sz w:val="24"/>
          <w:szCs w:val="24"/>
          <w:lang w:eastAsia="zh-CN" w:bidi="hi-IN"/>
        </w:rPr>
        <w:t>2</w:t>
      </w:r>
      <w:r w:rsidRPr="00056CEA">
        <w:rPr>
          <w:rFonts w:ascii="Times New Roman" w:eastAsia="SimSun" w:hAnsi="Times New Roman" w:cs="Mangal"/>
          <w:color w:val="000000"/>
          <w:kern w:val="3"/>
          <w:sz w:val="24"/>
          <w:szCs w:val="24"/>
          <w:lang w:eastAsia="zh-CN" w:bidi="hi-IN"/>
        </w:rPr>
        <w:t>.1.6.3 Cometer fraude fiscal;</w:t>
      </w: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color w:val="000000"/>
          <w:kern w:val="3"/>
          <w:sz w:val="24"/>
          <w:szCs w:val="24"/>
          <w:lang w:eastAsia="zh-CN" w:bidi="hi-IN"/>
        </w:rPr>
      </w:pPr>
    </w:p>
    <w:p w:rsidR="00056CEA" w:rsidRPr="00056CEA" w:rsidRDefault="00056CEA" w:rsidP="00056CEA">
      <w:pPr>
        <w:suppressAutoHyphens/>
        <w:autoSpaceDN w:val="0"/>
        <w:spacing w:after="0" w:line="240" w:lineRule="auto"/>
        <w:ind w:left="1417"/>
        <w:jc w:val="both"/>
        <w:textAlignment w:val="baseline"/>
        <w:rPr>
          <w:rFonts w:ascii="Times New Roman" w:eastAsia="SimSun" w:hAnsi="Times New Roman" w:cs="Mangal"/>
          <w:kern w:val="3"/>
          <w:sz w:val="24"/>
          <w:szCs w:val="24"/>
          <w:lang w:eastAsia="zh-CN" w:bidi="hi-IN"/>
        </w:rPr>
      </w:pPr>
      <w:r w:rsidRPr="00056CEA">
        <w:rPr>
          <w:rFonts w:ascii="Times New Roman" w:eastAsia="SimSun" w:hAnsi="Times New Roman" w:cs="Mangal"/>
          <w:kern w:val="3"/>
          <w:sz w:val="24"/>
          <w:szCs w:val="24"/>
          <w:lang w:eastAsia="zh-CN" w:bidi="hi-IN"/>
        </w:rPr>
        <w:t>1</w:t>
      </w:r>
      <w:r>
        <w:rPr>
          <w:rFonts w:ascii="Times New Roman" w:eastAsia="SimSun" w:hAnsi="Times New Roman" w:cs="Mangal"/>
          <w:kern w:val="3"/>
          <w:sz w:val="24"/>
          <w:szCs w:val="24"/>
          <w:lang w:eastAsia="zh-CN" w:bidi="hi-IN"/>
        </w:rPr>
        <w:t>2</w:t>
      </w:r>
      <w:r w:rsidRPr="00056CEA">
        <w:rPr>
          <w:rFonts w:ascii="Times New Roman" w:eastAsia="SimSun" w:hAnsi="Times New Roman" w:cs="Mangal"/>
          <w:kern w:val="3"/>
          <w:sz w:val="24"/>
          <w:szCs w:val="24"/>
          <w:lang w:eastAsia="zh-CN" w:bidi="hi-IN"/>
        </w:rPr>
        <w:t>.1.6.4 Fraudar na execução do contrato.</w:t>
      </w:r>
    </w:p>
    <w:p w:rsidR="00495AF5" w:rsidRDefault="00495AF5" w:rsidP="00495AF5">
      <w:pPr>
        <w:pStyle w:val="Standard"/>
        <w:jc w:val="both"/>
        <w:rPr>
          <w:rFonts w:ascii="Times New Roman" w:eastAsia="Times New Roman" w:hAnsi="Times New Roman" w:cs="Times New Roman"/>
          <w:color w:val="auto"/>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12.2 Na aplicação de sanção será assegurada a observância do contraditório e da ampla defesa, bem como, a possibilidade de recurso/pedido de reconsideração, na forma do art. 109 da Lei n.º 8.666/93.</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12.3 As sanções deverá ser aplicadas com a observância dos princípios da razoabilidade e proporcionalidade, à vista da natureza e gravidade da infração cometida.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12.4 Comprovado impedimento ou reconhecida força maior ou caso fortuito, devidamente justificado e aceito pela Administração Pública, ficará o fornecedor isento das penalidades.</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 xml:space="preserve">12.5 As sanções advertência, de suspensão de licitar e contratar com a Administração Pública, de impedimento de licitar e contratar e de declaração de inidoneidade, poderão ser aplicadas ao fornecedor juntamente com a de </w:t>
      </w:r>
      <w:r w:rsidR="00EA0453">
        <w:rPr>
          <w:rFonts w:ascii="Times New Roman" w:eastAsia="Times New Roman" w:hAnsi="Times New Roman" w:cs="Times New Roman"/>
        </w:rPr>
        <w:t>multa</w:t>
      </w:r>
      <w:r>
        <w:rPr>
          <w:rFonts w:ascii="Times New Roman" w:eastAsia="Times New Roman" w:hAnsi="Times New Roman" w:cs="Times New Roman"/>
        </w:rPr>
        <w:t>.</w:t>
      </w:r>
    </w:p>
    <w:p w:rsidR="00495AF5" w:rsidRDefault="00495AF5" w:rsidP="00495AF5">
      <w:pPr>
        <w:pStyle w:val="Standard"/>
        <w:jc w:val="both"/>
        <w:rPr>
          <w:rFonts w:eastAsia="Calibri" w:cs="Calibri"/>
          <w:color w:val="auto"/>
          <w:sz w:val="22"/>
        </w:rPr>
      </w:pPr>
    </w:p>
    <w:p w:rsidR="00495AF5" w:rsidRDefault="00495AF5" w:rsidP="00495AF5">
      <w:pPr>
        <w:pStyle w:val="Standard"/>
        <w:tabs>
          <w:tab w:val="left" w:pos="0"/>
        </w:tabs>
        <w:jc w:val="both"/>
        <w:rPr>
          <w:rFonts w:ascii="Times New Roman" w:eastAsia="Times New Roman" w:hAnsi="Times New Roman" w:cs="Times New Roman"/>
        </w:rPr>
      </w:pPr>
      <w:r>
        <w:rPr>
          <w:rFonts w:ascii="Times New Roman" w:eastAsia="Times New Roman" w:hAnsi="Times New Roman" w:cs="Times New Roman"/>
        </w:rPr>
        <w:t>12.6 As penalidades de multa deverão ser satisfeitas no prazo máximo de 15 (quinze) dias contados da data de sua notificação, podendo a autoridade competente determinar seu desconto diretamente das quantias porventura devidas ao contratado.</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13 - CLÁUSULA DÉCIMA TERCEIRA – DA RESCISÃO DO CONTRATO</w:t>
      </w: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13.1. Ressalvado o direito </w:t>
      </w:r>
      <w:proofErr w:type="spellStart"/>
      <w:r>
        <w:rPr>
          <w:rFonts w:ascii="Times New Roman" w:eastAsia="Times New Roman" w:hAnsi="Times New Roman" w:cs="Times New Roman"/>
          <w:color w:val="auto"/>
        </w:rPr>
        <w:t>a</w:t>
      </w:r>
      <w:proofErr w:type="spellEnd"/>
      <w:r>
        <w:rPr>
          <w:rFonts w:ascii="Times New Roman" w:eastAsia="Times New Roman" w:hAnsi="Times New Roman" w:cs="Times New Roman"/>
          <w:color w:val="auto"/>
        </w:rPr>
        <w:t xml:space="preserve"> ampla defesa e ao contraditório, será o contrato rescindido nas seguintes hipóteses:</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13.1.1. Descumprimento das condições constantes neste Edital, em seus Anexos e no próprio Contrato;</w:t>
      </w: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13.1.2. For a CONTRATADA declarada inidônea para licitar ou contratar com a Administração, nos termos do artigo 87, inciso IV, da Lei Federal n.º 8.666, de 21 de junho de 1993;</w:t>
      </w:r>
    </w:p>
    <w:p w:rsidR="00495AF5" w:rsidRDefault="00495AF5" w:rsidP="00495AF5">
      <w:pPr>
        <w:pStyle w:val="Standard"/>
        <w:tabs>
          <w:tab w:val="left" w:pos="1080"/>
          <w:tab w:val="left" w:pos="1800"/>
        </w:tabs>
        <w:ind w:left="540"/>
        <w:jc w:val="both"/>
        <w:rPr>
          <w:rFonts w:eastAsia="Calibri" w:cs="Calibri"/>
          <w:color w:val="auto"/>
          <w:sz w:val="22"/>
        </w:rPr>
      </w:pP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13.1.3. For a CONTRATADA impedida de licitar e contratar com a Administração nos termos do artigo 7º da Lei Federal n.º 10.520, de 17 de julho de 2002.</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13.2. O CONTRATANTE poderá rescindir o Contrato em face de razões de interesse público, derivadas de fato superveniente devidamente comprovado, pertinente e suficiente para justificar tal conduta, devendo anulá-lo por ilegalidade, de ofício ou por provocação de qualquer pessoa, mediante ato escrito e fundamentado.</w:t>
      </w: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13.2.1. As proponentes não terão direito à indenização em decorrência da anulação do Contrato, ressalvado o direito do contratado de boa-fé de ser ressarcido pelos encargos que tiver suportado no cumprimento do avençado.</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13.3. A comunicação da rescisão ou anulação do Contrato deverá ser feita pessoalmente, ou por correspondência com aviso de recebimento.</w:t>
      </w:r>
    </w:p>
    <w:p w:rsidR="00495AF5" w:rsidRDefault="00495AF5" w:rsidP="00495AF5">
      <w:pPr>
        <w:pStyle w:val="Standard"/>
        <w:tabs>
          <w:tab w:val="left" w:pos="1080"/>
          <w:tab w:val="left" w:pos="1800"/>
        </w:tabs>
        <w:ind w:left="540"/>
        <w:jc w:val="both"/>
        <w:rPr>
          <w:rFonts w:ascii="Times New Roman" w:eastAsia="Times New Roman" w:hAnsi="Times New Roman" w:cs="Times New Roman"/>
          <w:color w:val="auto"/>
        </w:rPr>
      </w:pPr>
      <w:r>
        <w:rPr>
          <w:rFonts w:ascii="Times New Roman" w:eastAsia="Times New Roman" w:hAnsi="Times New Roman" w:cs="Times New Roman"/>
          <w:color w:val="auto"/>
        </w:rPr>
        <w:t>13.3.1. No caso de ser ignorado, incerto ou inacessível o endereço da CONTRATADA, a comunicação será feita por meio do Diário Oficial ou Jornal de Grande circulação, por duas vezes consecutivas, considerando-se rescindido ou anulado o contrato, a contar da última publicação.</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13.4. Independentemente das previsões retro indicadas, a CONTRATADA poderá solicitar a rescisão do Contrato na ocorrência de fato superveniente decorrente de caso fortuito ou força maior, devidamente comprovado e aceito pelo CONTRATANTE, e que venha comprometer a perfeita execução contratual.</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13.5 Ficam expressamente reconhecidos os direitos da Administração no caso de rescisão decorrente da inexecução total ou parcial por parte da CONTRATADA.</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t>14 - CLÁUSULA DÉCIMA QUARTA - DOS DOCUMENTOS INTEGRANTES DO CONTRATO E LEGISLAÇÃO APLICÁVEL</w:t>
      </w:r>
    </w:p>
    <w:p w:rsidR="00495AF5" w:rsidRDefault="00495AF5" w:rsidP="00495AF5">
      <w:pPr>
        <w:pStyle w:val="Standard"/>
        <w:jc w:val="both"/>
      </w:pPr>
      <w:r>
        <w:rPr>
          <w:rFonts w:ascii="Times New Roman" w:eastAsia="Times New Roman" w:hAnsi="Times New Roman" w:cs="Times New Roman"/>
          <w:color w:val="auto"/>
        </w:rPr>
        <w:t>14.1. Para todos os efeitos de direito e para melhor caracterização da execução do objeto, bem como para definir procedimentos e normas decorrentes das</w:t>
      </w:r>
      <w:r>
        <w:rPr>
          <w:rFonts w:ascii="Times New Roman" w:eastAsia="Times New Roman" w:hAnsi="Times New Roman" w:cs="Times New Roman"/>
          <w:b/>
          <w:color w:val="auto"/>
        </w:rPr>
        <w:t xml:space="preserve"> </w:t>
      </w:r>
      <w:r>
        <w:rPr>
          <w:rFonts w:ascii="Times New Roman" w:eastAsia="Times New Roman" w:hAnsi="Times New Roman" w:cs="Times New Roman"/>
          <w:color w:val="auto"/>
        </w:rPr>
        <w:t>obrigações ora contraídas, integram este Contrato os documentos do Edital de</w:t>
      </w:r>
      <w:r>
        <w:rPr>
          <w:rFonts w:ascii="Times New Roman" w:eastAsia="Times New Roman" w:hAnsi="Times New Roman" w:cs="Times New Roman"/>
          <w:b/>
          <w:color w:val="auto"/>
        </w:rPr>
        <w:t xml:space="preserve"> </w:t>
      </w:r>
      <w:r>
        <w:rPr>
          <w:rFonts w:ascii="Times New Roman" w:eastAsia="Times New Roman" w:hAnsi="Times New Roman" w:cs="Times New Roman"/>
          <w:color w:val="auto"/>
        </w:rPr>
        <w:t xml:space="preserve">Pregão Presencial nº. </w:t>
      </w:r>
      <w:proofErr w:type="spellStart"/>
      <w:proofErr w:type="gramStart"/>
      <w:r>
        <w:rPr>
          <w:rFonts w:ascii="Times New Roman" w:eastAsia="Times New Roman" w:hAnsi="Times New Roman" w:cs="Times New Roman"/>
          <w:color w:val="auto"/>
        </w:rPr>
        <w:t>xx</w:t>
      </w:r>
      <w:proofErr w:type="spellEnd"/>
      <w:proofErr w:type="gramEnd"/>
      <w:r>
        <w:rPr>
          <w:rFonts w:ascii="Times New Roman" w:eastAsia="Times New Roman" w:hAnsi="Times New Roman" w:cs="Times New Roman"/>
          <w:color w:val="auto"/>
        </w:rPr>
        <w:t>/20</w:t>
      </w:r>
      <w:r w:rsidR="00A37E57">
        <w:rPr>
          <w:rFonts w:ascii="Times New Roman" w:eastAsia="Times New Roman" w:hAnsi="Times New Roman" w:cs="Times New Roman"/>
          <w:color w:val="auto"/>
        </w:rPr>
        <w:t>2</w:t>
      </w:r>
      <w:r w:rsidR="006850E8">
        <w:rPr>
          <w:rFonts w:ascii="Times New Roman" w:eastAsia="Times New Roman" w:hAnsi="Times New Roman" w:cs="Times New Roman"/>
          <w:color w:val="auto"/>
        </w:rPr>
        <w:t>1</w:t>
      </w:r>
      <w:r>
        <w:rPr>
          <w:rFonts w:ascii="Times New Roman" w:eastAsia="Times New Roman" w:hAnsi="Times New Roman" w:cs="Times New Roman"/>
          <w:color w:val="auto"/>
        </w:rPr>
        <w:t xml:space="preserve"> e, em especial, a proposta de preço e os</w:t>
      </w:r>
      <w:r>
        <w:rPr>
          <w:rFonts w:ascii="Times New Roman" w:eastAsia="Times New Roman" w:hAnsi="Times New Roman" w:cs="Times New Roman"/>
          <w:b/>
          <w:color w:val="auto"/>
        </w:rPr>
        <w:t xml:space="preserve"> </w:t>
      </w:r>
      <w:r>
        <w:rPr>
          <w:rFonts w:ascii="Times New Roman" w:eastAsia="Times New Roman" w:hAnsi="Times New Roman" w:cs="Times New Roman"/>
          <w:color w:val="auto"/>
        </w:rPr>
        <w:t>documentos de habilitação da CONTRATADA.</w:t>
      </w:r>
    </w:p>
    <w:p w:rsidR="00495AF5" w:rsidRDefault="00495AF5" w:rsidP="00495AF5">
      <w:pPr>
        <w:pStyle w:val="Standard"/>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rPr>
        <w:t>14.2. A execução do Contrato será disciplinada pelas disposições legais e regulamentares aplicáveis às obrigações ora contraídas, especialmente a Lei Federal n.º 8.666, de 21/06/1993, Lei Federal n.º 10.520, de 17/07/2002, e Decreto Municipal n.º 023/2007, de 27/03/2007.</w:t>
      </w:r>
    </w:p>
    <w:p w:rsidR="00495AF5" w:rsidRDefault="00495AF5" w:rsidP="00495AF5">
      <w:pPr>
        <w:pStyle w:val="Standard"/>
        <w:tabs>
          <w:tab w:val="left" w:pos="1701"/>
        </w:tabs>
        <w:jc w:val="both"/>
        <w:rPr>
          <w:rFonts w:eastAsia="Calibri" w:cs="Calibri"/>
          <w:color w:val="auto"/>
          <w:sz w:val="22"/>
        </w:rPr>
      </w:pPr>
    </w:p>
    <w:p w:rsidR="00495AF5" w:rsidRDefault="00495AF5" w:rsidP="00495AF5">
      <w:pPr>
        <w:pStyle w:val="Standard"/>
        <w:tabs>
          <w:tab w:val="left" w:pos="1701"/>
        </w:tabs>
        <w:jc w:val="both"/>
        <w:rPr>
          <w:rFonts w:ascii="Times New Roman" w:eastAsia="Times New Roman" w:hAnsi="Times New Roman" w:cs="Times New Roman"/>
        </w:rPr>
      </w:pPr>
      <w:r>
        <w:rPr>
          <w:rFonts w:ascii="Times New Roman" w:eastAsia="Times New Roman" w:hAnsi="Times New Roman" w:cs="Times New Roman"/>
        </w:rPr>
        <w:t>14.3 Os casos omissos regular-se-ão pelos preceitos de direito público, aplicando-se, supletivamente, os princípios da Teoria Geral dos Contratos e as disposições de direito privado, na forma do artigo 54, combinado com o artigo 55, inciso XII, ambos da Lei Federal n.º 8.666/93.</w:t>
      </w:r>
    </w:p>
    <w:p w:rsidR="00495AF5" w:rsidRDefault="00495AF5" w:rsidP="00495AF5">
      <w:pPr>
        <w:pStyle w:val="Standard"/>
        <w:tabs>
          <w:tab w:val="left" w:pos="1701"/>
        </w:tabs>
        <w:jc w:val="both"/>
        <w:rPr>
          <w:rFonts w:eastAsia="Calibri" w:cs="Calibri"/>
          <w:color w:val="auto"/>
          <w:sz w:val="22"/>
        </w:rPr>
      </w:pPr>
    </w:p>
    <w:p w:rsidR="00495AF5" w:rsidRDefault="00495AF5" w:rsidP="00495AF5">
      <w:pPr>
        <w:pStyle w:val="Standard"/>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15 - CLÁUSULA DÉCIMA QUINTA – DO FORO COMPETENTE:</w:t>
      </w: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15.1. As questões decorrentes da execução deste Contrato, que não possam ser dirimidas administrativamente, serão processadas e julgadas no Foro da Comarca de Marechal Cândido Rondon-PR, com exclusão de qualquer outro, por mais privilegiado que seja.</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tabs>
          <w:tab w:val="left" w:pos="540"/>
        </w:tabs>
        <w:jc w:val="both"/>
        <w:rPr>
          <w:rFonts w:ascii="Times New Roman" w:eastAsia="Times New Roman" w:hAnsi="Times New Roman" w:cs="Times New Roman"/>
          <w:color w:val="auto"/>
        </w:rPr>
      </w:pPr>
      <w:r>
        <w:rPr>
          <w:rFonts w:ascii="Times New Roman" w:eastAsia="Times New Roman" w:hAnsi="Times New Roman" w:cs="Times New Roman"/>
          <w:color w:val="auto"/>
        </w:rPr>
        <w:t>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rsidR="00495AF5" w:rsidRDefault="00495AF5" w:rsidP="00495AF5">
      <w:pPr>
        <w:pStyle w:val="Standard"/>
        <w:tabs>
          <w:tab w:val="left" w:pos="540"/>
        </w:tabs>
        <w:jc w:val="both"/>
        <w:rPr>
          <w:rFonts w:eastAsia="Calibri" w:cs="Calibri"/>
          <w:color w:val="auto"/>
          <w:sz w:val="22"/>
        </w:rPr>
      </w:pPr>
    </w:p>
    <w:p w:rsidR="00495AF5" w:rsidRDefault="00495AF5" w:rsidP="00495AF5">
      <w:pPr>
        <w:pStyle w:val="Standard"/>
        <w:jc w:val="right"/>
        <w:rPr>
          <w:rFonts w:ascii="Times New Roman" w:eastAsia="Times New Roman" w:hAnsi="Times New Roman" w:cs="Times New Roman"/>
        </w:rPr>
      </w:pPr>
      <w:r>
        <w:rPr>
          <w:rFonts w:ascii="Times New Roman" w:eastAsia="Times New Roman" w:hAnsi="Times New Roman" w:cs="Times New Roman"/>
        </w:rPr>
        <w:t xml:space="preserve">Mercedes – PR, ___ de 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w:t>
      </w:r>
    </w:p>
    <w:p w:rsidR="00495AF5" w:rsidRDefault="00495AF5" w:rsidP="00495AF5">
      <w:pPr>
        <w:pStyle w:val="Standard"/>
        <w:jc w:val="right"/>
        <w:rPr>
          <w:rFonts w:eastAsia="Calibri" w:cs="Calibri"/>
          <w:color w:val="auto"/>
          <w:sz w:val="22"/>
        </w:rPr>
      </w:pPr>
    </w:p>
    <w:p w:rsidR="00495AF5" w:rsidRDefault="00495AF5" w:rsidP="00495AF5">
      <w:pPr>
        <w:pStyle w:val="Standard"/>
        <w:jc w:val="right"/>
        <w:rPr>
          <w:rFonts w:eastAsia="Calibri" w:cs="Calibri"/>
          <w:color w:val="auto"/>
          <w:sz w:val="22"/>
        </w:rPr>
      </w:pPr>
    </w:p>
    <w:p w:rsidR="00495AF5" w:rsidRDefault="00495AF5" w:rsidP="00495AF5">
      <w:pPr>
        <w:sectPr w:rsidR="00495AF5">
          <w:headerReference w:type="default" r:id="rId12"/>
          <w:footerReference w:type="default" r:id="rId13"/>
          <w:pgSz w:w="11906" w:h="16838"/>
          <w:pgMar w:top="1134" w:right="1134" w:bottom="1134" w:left="1134" w:header="1191" w:footer="1247" w:gutter="0"/>
          <w:cols w:space="720"/>
        </w:sectPr>
      </w:pP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lastRenderedPageBreak/>
        <w:t>Município de Mercedes</w:t>
      </w:r>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CONTRATANTE</w:t>
      </w:r>
    </w:p>
    <w:p w:rsidR="00495AF5" w:rsidRDefault="00495AF5" w:rsidP="00495AF5">
      <w:pPr>
        <w:pStyle w:val="Standard"/>
        <w:jc w:val="center"/>
        <w:rPr>
          <w:rFonts w:eastAsia="Calibri" w:cs="Calibri"/>
          <w:color w:val="auto"/>
          <w:sz w:val="22"/>
        </w:rPr>
      </w:pPr>
    </w:p>
    <w:p w:rsidR="00495AF5" w:rsidRDefault="00495AF5" w:rsidP="00495AF5">
      <w:pPr>
        <w:pStyle w:val="Standard"/>
        <w:jc w:val="center"/>
        <w:rPr>
          <w:rFonts w:ascii="Times New Roman" w:eastAsia="Times New Roman" w:hAnsi="Times New Roman" w:cs="Times New Roman"/>
          <w:b/>
        </w:rPr>
      </w:pPr>
      <w:proofErr w:type="spellStart"/>
      <w:r>
        <w:rPr>
          <w:rFonts w:ascii="Times New Roman" w:eastAsia="Times New Roman" w:hAnsi="Times New Roman" w:cs="Times New Roman"/>
          <w:b/>
        </w:rPr>
        <w:lastRenderedPageBreak/>
        <w:t>Xxxxxx</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xxxxx</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xxxx</w:t>
      </w:r>
      <w:proofErr w:type="spellEnd"/>
    </w:p>
    <w:p w:rsidR="00495AF5" w:rsidRDefault="00495AF5" w:rsidP="00495AF5">
      <w:pPr>
        <w:pStyle w:val="Standard"/>
        <w:jc w:val="center"/>
        <w:rPr>
          <w:rFonts w:ascii="Times New Roman" w:eastAsia="Times New Roman" w:hAnsi="Times New Roman" w:cs="Times New Roman"/>
          <w:b/>
        </w:rPr>
      </w:pPr>
      <w:r>
        <w:rPr>
          <w:rFonts w:ascii="Times New Roman" w:eastAsia="Times New Roman" w:hAnsi="Times New Roman" w:cs="Times New Roman"/>
          <w:b/>
        </w:rPr>
        <w:t>CONTRATADA</w:t>
      </w:r>
    </w:p>
    <w:p w:rsidR="00495AF5" w:rsidRDefault="00495AF5" w:rsidP="00495AF5">
      <w:pPr>
        <w:sectPr w:rsidR="00495AF5">
          <w:type w:val="continuous"/>
          <w:pgSz w:w="11906" w:h="16838"/>
          <w:pgMar w:top="1134" w:right="1134" w:bottom="1134" w:left="1134" w:header="1191" w:footer="1247" w:gutter="0"/>
          <w:cols w:num="2" w:space="720" w:equalWidth="0">
            <w:col w:w="4819" w:space="0"/>
            <w:col w:w="4819" w:space="0"/>
          </w:cols>
        </w:sectPr>
      </w:pPr>
    </w:p>
    <w:p w:rsidR="00495AF5" w:rsidRDefault="00495AF5" w:rsidP="00495AF5">
      <w:pPr>
        <w:pStyle w:val="Standard"/>
        <w:jc w:val="both"/>
        <w:rPr>
          <w:rFonts w:ascii="Times New Roman" w:eastAsia="Times New Roman" w:hAnsi="Times New Roman" w:cs="Times New Roman"/>
          <w:b/>
        </w:rPr>
      </w:pPr>
      <w:r>
        <w:rPr>
          <w:rFonts w:ascii="Times New Roman" w:eastAsia="Times New Roman" w:hAnsi="Times New Roman" w:cs="Times New Roman"/>
          <w:b/>
        </w:rPr>
        <w:lastRenderedPageBreak/>
        <w:t>Testemunhas:</w:t>
      </w:r>
    </w:p>
    <w:p w:rsidR="00495AF5" w:rsidRDefault="00495AF5" w:rsidP="00495AF5">
      <w:pPr>
        <w:pStyle w:val="Standard"/>
        <w:jc w:val="both"/>
        <w:rPr>
          <w:rFonts w:eastAsia="Calibri" w:cs="Calibri"/>
          <w:color w:val="auto"/>
          <w:sz w:val="22"/>
        </w:rPr>
      </w:pPr>
    </w:p>
    <w:p w:rsidR="00495AF5" w:rsidRDefault="00495AF5" w:rsidP="00495AF5">
      <w:pPr>
        <w:sectPr w:rsidR="00495AF5">
          <w:type w:val="continuous"/>
          <w:pgSz w:w="11906" w:h="16838"/>
          <w:pgMar w:top="1134" w:right="1134" w:bottom="1134" w:left="1134" w:header="1191" w:footer="1247" w:gutter="0"/>
          <w:cols w:space="720"/>
        </w:sectPr>
      </w:pP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lastRenderedPageBreak/>
        <w:t>__________________________</w:t>
      </w:r>
    </w:p>
    <w:p w:rsidR="00495AF5" w:rsidRDefault="00495AF5" w:rsidP="00495AF5">
      <w:pPr>
        <w:pStyle w:val="Standard"/>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xxxxxxxxxxxxxxxxxxxxxxxxxxxxx</w:t>
      </w:r>
      <w:proofErr w:type="spellEnd"/>
      <w:proofErr w:type="gramEnd"/>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RG nº</w:t>
      </w:r>
    </w:p>
    <w:p w:rsidR="00495AF5" w:rsidRDefault="00495AF5" w:rsidP="00495AF5">
      <w:pPr>
        <w:pStyle w:val="Standard"/>
        <w:jc w:val="both"/>
        <w:rPr>
          <w:rFonts w:ascii="Times New Roman" w:eastAsia="Times New Roman" w:hAnsi="Times New Roman" w:cs="Times New Roman"/>
        </w:rPr>
      </w:pPr>
      <w:r>
        <w:rPr>
          <w:rFonts w:ascii="Times New Roman" w:eastAsia="Times New Roman" w:hAnsi="Times New Roman" w:cs="Times New Roman"/>
        </w:rPr>
        <w:t>__________________________</w:t>
      </w:r>
    </w:p>
    <w:p w:rsidR="00495AF5" w:rsidRDefault="00495AF5" w:rsidP="00495AF5">
      <w:pPr>
        <w:pStyle w:val="Standard"/>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xxxxxxxxxxxxxxxxxxxxxxxxxxxxx</w:t>
      </w:r>
      <w:proofErr w:type="spellEnd"/>
      <w:proofErr w:type="gramEnd"/>
    </w:p>
    <w:p w:rsidR="00495AF5" w:rsidRDefault="00495AF5" w:rsidP="00495AF5">
      <w:pPr>
        <w:pStyle w:val="Standard"/>
        <w:jc w:val="both"/>
      </w:pPr>
      <w:r>
        <w:rPr>
          <w:rFonts w:ascii="Times New Roman" w:eastAsia="Times New Roman" w:hAnsi="Times New Roman" w:cs="Times New Roman"/>
        </w:rPr>
        <w:t>RG nº</w:t>
      </w:r>
    </w:p>
    <w:p w:rsidR="007F7034" w:rsidRDefault="007F7034"/>
    <w:sectPr w:rsidR="007F7034">
      <w:type w:val="continuous"/>
      <w:pgSz w:w="11906" w:h="16838"/>
      <w:pgMar w:top="1134" w:right="1134" w:bottom="1134" w:left="1134" w:header="1191" w:footer="1247" w:gutter="0"/>
      <w:cols w:num="2" w:space="720" w:equalWidth="0">
        <w:col w:w="4819" w:space="0"/>
        <w:col w:w="481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CF2" w:rsidRDefault="00305CF2" w:rsidP="00495AF5">
      <w:r>
        <w:separator/>
      </w:r>
    </w:p>
  </w:endnote>
  <w:endnote w:type="continuationSeparator" w:id="0">
    <w:p w:rsidR="00305CF2" w:rsidRDefault="00305CF2" w:rsidP="0049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61" w:rsidRDefault="007D2E61">
    <w:pPr>
      <w:pStyle w:val="Rodap"/>
    </w:pPr>
    <w:r>
      <w:rPr>
        <w:rFonts w:ascii="Times New Roman" w:hAnsi="Times New Roman"/>
        <w:i/>
        <w:iCs/>
      </w:rPr>
      <w:t xml:space="preserve">Processo Licitatório nº </w:t>
    </w:r>
    <w:r w:rsidR="0018551B">
      <w:rPr>
        <w:rFonts w:ascii="Times New Roman" w:hAnsi="Times New Roman"/>
        <w:i/>
        <w:iCs/>
      </w:rPr>
      <w:t>170</w:t>
    </w:r>
    <w:r>
      <w:rPr>
        <w:rFonts w:ascii="Times New Roman" w:hAnsi="Times New Roman"/>
        <w:i/>
        <w:iCs/>
      </w:rPr>
      <w:t>/2021</w:t>
    </w:r>
    <w:r>
      <w:rPr>
        <w:rFonts w:ascii="Times New Roman" w:hAnsi="Times New Roman"/>
        <w:i/>
        <w:iCs/>
      </w:rPr>
      <w:tab/>
    </w:r>
    <w:r>
      <w:rPr>
        <w:rFonts w:ascii="Times New Roman" w:hAnsi="Times New Roman"/>
        <w:i/>
        <w:iCs/>
      </w:rPr>
      <w:tab/>
    </w:r>
    <w:proofErr w:type="spellStart"/>
    <w:r>
      <w:rPr>
        <w:rFonts w:ascii="Times New Roman" w:hAnsi="Times New Roman"/>
        <w:i/>
        <w:iCs/>
      </w:rPr>
      <w:t>Pág</w:t>
    </w:r>
    <w:proofErr w:type="spellEnd"/>
    <w:r>
      <w:rPr>
        <w:rFonts w:ascii="Times New Roman" w:hAnsi="Times New Roman"/>
        <w:i/>
        <w:iCs/>
      </w:rPr>
      <w:t xml:space="preserve"> </w:t>
    </w:r>
    <w:r>
      <w:rPr>
        <w:rFonts w:ascii="Times New Roman" w:hAnsi="Times New Roman"/>
        <w:i/>
        <w:iCs/>
      </w:rPr>
      <w:fldChar w:fldCharType="begin"/>
    </w:r>
    <w:r>
      <w:rPr>
        <w:rFonts w:ascii="Times New Roman" w:hAnsi="Times New Roman"/>
        <w:i/>
        <w:iCs/>
      </w:rPr>
      <w:instrText xml:space="preserve"> PAGE </w:instrText>
    </w:r>
    <w:r>
      <w:rPr>
        <w:rFonts w:ascii="Times New Roman" w:hAnsi="Times New Roman"/>
        <w:i/>
        <w:iCs/>
      </w:rPr>
      <w:fldChar w:fldCharType="separate"/>
    </w:r>
    <w:r w:rsidR="00D13630">
      <w:rPr>
        <w:rFonts w:ascii="Times New Roman" w:hAnsi="Times New Roman"/>
        <w:i/>
        <w:iCs/>
        <w:noProof/>
      </w:rPr>
      <w:t>21</w:t>
    </w:r>
    <w:r>
      <w:rPr>
        <w:rFonts w:ascii="Times New Roman" w:hAnsi="Times New Roman"/>
        <w:i/>
        <w:iCs/>
      </w:rPr>
      <w:fldChar w:fldCharType="end"/>
    </w:r>
    <w:r>
      <w:rPr>
        <w:rFonts w:ascii="Times New Roman" w:hAnsi="Times New Roman"/>
        <w:i/>
        <w:iCs/>
      </w:rPr>
      <w:t>/</w:t>
    </w:r>
    <w:r>
      <w:rPr>
        <w:rFonts w:ascii="Times New Roman" w:hAnsi="Times New Roman"/>
        <w:i/>
        <w:iCs/>
      </w:rPr>
      <w:fldChar w:fldCharType="begin"/>
    </w:r>
    <w:r>
      <w:rPr>
        <w:rFonts w:ascii="Times New Roman" w:hAnsi="Times New Roman"/>
        <w:i/>
        <w:iCs/>
      </w:rPr>
      <w:instrText xml:space="preserve"> NUMPAGES </w:instrText>
    </w:r>
    <w:r>
      <w:rPr>
        <w:rFonts w:ascii="Times New Roman" w:hAnsi="Times New Roman"/>
        <w:i/>
        <w:iCs/>
      </w:rPr>
      <w:fldChar w:fldCharType="separate"/>
    </w:r>
    <w:r w:rsidR="00D13630">
      <w:rPr>
        <w:rFonts w:ascii="Times New Roman" w:hAnsi="Times New Roman"/>
        <w:i/>
        <w:iCs/>
        <w:noProof/>
      </w:rPr>
      <w:t>37</w:t>
    </w:r>
    <w:r>
      <w:rPr>
        <w:rFonts w:ascii="Times New Roman" w:hAnsi="Times New Roman"/>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CF2" w:rsidRDefault="00305CF2" w:rsidP="00495AF5">
      <w:r>
        <w:separator/>
      </w:r>
    </w:p>
  </w:footnote>
  <w:footnote w:type="continuationSeparator" w:id="0">
    <w:p w:rsidR="00305CF2" w:rsidRDefault="00305CF2" w:rsidP="0049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61" w:rsidRDefault="007D2E61">
    <w:pPr>
      <w:pStyle w:val="Cabealho"/>
    </w:pPr>
  </w:p>
  <w:p w:rsidR="007D2E61" w:rsidRDefault="007D2E61">
    <w:pPr>
      <w:pStyle w:val="Cabealho"/>
    </w:pPr>
  </w:p>
  <w:p w:rsidR="007D2E61" w:rsidRDefault="007D2E61">
    <w:pPr>
      <w:pStyle w:val="Cabealho"/>
    </w:pPr>
  </w:p>
  <w:p w:rsidR="007D2E61" w:rsidRDefault="007D2E61">
    <w:pPr>
      <w:pStyle w:val="Cabealho"/>
    </w:pPr>
  </w:p>
  <w:p w:rsidR="007D2E61" w:rsidRDefault="007D2E61">
    <w:pPr>
      <w:pStyle w:val="Cabealho"/>
      <w:jc w:val="right"/>
      <w:rPr>
        <w:rFonts w:ascii="Times New Roman" w:hAnsi="Times New Roman"/>
        <w:i/>
        <w:iCs/>
        <w:sz w:val="28"/>
        <w:szCs w:val="28"/>
      </w:rPr>
    </w:pPr>
    <w:r>
      <w:rPr>
        <w:rFonts w:ascii="Times New Roman" w:hAnsi="Times New Roman"/>
        <w:i/>
        <w:iCs/>
        <w:sz w:val="28"/>
        <w:szCs w:val="28"/>
      </w:rPr>
      <w:t>Pregão Presencial nº 75/2021</w:t>
    </w:r>
  </w:p>
  <w:p w:rsidR="007D2E61" w:rsidRDefault="007D2E61">
    <w:pPr>
      <w:pStyle w:val="Cabealho"/>
      <w:jc w:val="right"/>
      <w:rPr>
        <w:rFonts w:ascii="Times New Roman" w:hAnsi="Times New Roman"/>
        <w:i/>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499A"/>
    <w:multiLevelType w:val="hybridMultilevel"/>
    <w:tmpl w:val="B89AA16E"/>
    <w:lvl w:ilvl="0" w:tplc="C37A9B3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80"/>
    <w:rsid w:val="00026153"/>
    <w:rsid w:val="00027F29"/>
    <w:rsid w:val="000423AC"/>
    <w:rsid w:val="00056CEA"/>
    <w:rsid w:val="000712EF"/>
    <w:rsid w:val="00076E58"/>
    <w:rsid w:val="0009208F"/>
    <w:rsid w:val="00092EC0"/>
    <w:rsid w:val="000A219D"/>
    <w:rsid w:val="000C0963"/>
    <w:rsid w:val="000C50D9"/>
    <w:rsid w:val="000C5C06"/>
    <w:rsid w:val="000D169F"/>
    <w:rsid w:val="000F6164"/>
    <w:rsid w:val="00107203"/>
    <w:rsid w:val="00114483"/>
    <w:rsid w:val="00121018"/>
    <w:rsid w:val="00175870"/>
    <w:rsid w:val="00182580"/>
    <w:rsid w:val="0018551B"/>
    <w:rsid w:val="001855B2"/>
    <w:rsid w:val="001A2D33"/>
    <w:rsid w:val="001B40C0"/>
    <w:rsid w:val="001E453D"/>
    <w:rsid w:val="00212419"/>
    <w:rsid w:val="00234EC5"/>
    <w:rsid w:val="00246921"/>
    <w:rsid w:val="0026461C"/>
    <w:rsid w:val="00297FD2"/>
    <w:rsid w:val="002C4FDD"/>
    <w:rsid w:val="002D058C"/>
    <w:rsid w:val="0030040A"/>
    <w:rsid w:val="00305CF2"/>
    <w:rsid w:val="0032213C"/>
    <w:rsid w:val="00330A59"/>
    <w:rsid w:val="00337F04"/>
    <w:rsid w:val="003612A1"/>
    <w:rsid w:val="0036731F"/>
    <w:rsid w:val="00385BBE"/>
    <w:rsid w:val="00395FBF"/>
    <w:rsid w:val="003B772D"/>
    <w:rsid w:val="003D5FCA"/>
    <w:rsid w:val="004329A2"/>
    <w:rsid w:val="004334EA"/>
    <w:rsid w:val="00450566"/>
    <w:rsid w:val="00452E20"/>
    <w:rsid w:val="00461B26"/>
    <w:rsid w:val="00470D88"/>
    <w:rsid w:val="00495AF5"/>
    <w:rsid w:val="004A77BB"/>
    <w:rsid w:val="004C0D0F"/>
    <w:rsid w:val="004D269D"/>
    <w:rsid w:val="004D54DF"/>
    <w:rsid w:val="004D7B07"/>
    <w:rsid w:val="004E6142"/>
    <w:rsid w:val="004F1717"/>
    <w:rsid w:val="00507B2C"/>
    <w:rsid w:val="0059066E"/>
    <w:rsid w:val="005A02DE"/>
    <w:rsid w:val="005A36D0"/>
    <w:rsid w:val="005A6317"/>
    <w:rsid w:val="005B1D51"/>
    <w:rsid w:val="005F49DA"/>
    <w:rsid w:val="005F7ED9"/>
    <w:rsid w:val="00636D4D"/>
    <w:rsid w:val="0066632D"/>
    <w:rsid w:val="00682706"/>
    <w:rsid w:val="006850E8"/>
    <w:rsid w:val="00696D84"/>
    <w:rsid w:val="00697F80"/>
    <w:rsid w:val="006A2E0D"/>
    <w:rsid w:val="006C33C4"/>
    <w:rsid w:val="006C3A5C"/>
    <w:rsid w:val="006E3309"/>
    <w:rsid w:val="006F7730"/>
    <w:rsid w:val="007020EC"/>
    <w:rsid w:val="00721F2F"/>
    <w:rsid w:val="00731CAE"/>
    <w:rsid w:val="00736BB3"/>
    <w:rsid w:val="00776AD4"/>
    <w:rsid w:val="00780778"/>
    <w:rsid w:val="00782299"/>
    <w:rsid w:val="007904E1"/>
    <w:rsid w:val="007A08C2"/>
    <w:rsid w:val="007A6C21"/>
    <w:rsid w:val="007B2E17"/>
    <w:rsid w:val="007C25E5"/>
    <w:rsid w:val="007D2E61"/>
    <w:rsid w:val="007E1B7F"/>
    <w:rsid w:val="007E36ED"/>
    <w:rsid w:val="007F7034"/>
    <w:rsid w:val="00802FE1"/>
    <w:rsid w:val="00816F0A"/>
    <w:rsid w:val="008241CB"/>
    <w:rsid w:val="0084366B"/>
    <w:rsid w:val="008656A3"/>
    <w:rsid w:val="00866FA9"/>
    <w:rsid w:val="008A71BE"/>
    <w:rsid w:val="008D0D2C"/>
    <w:rsid w:val="008D2A8F"/>
    <w:rsid w:val="00900702"/>
    <w:rsid w:val="00910F1D"/>
    <w:rsid w:val="00925476"/>
    <w:rsid w:val="00934BC9"/>
    <w:rsid w:val="00942BAC"/>
    <w:rsid w:val="00942EA5"/>
    <w:rsid w:val="00946159"/>
    <w:rsid w:val="009746E3"/>
    <w:rsid w:val="009802F1"/>
    <w:rsid w:val="009926B9"/>
    <w:rsid w:val="009C3FC4"/>
    <w:rsid w:val="009E167A"/>
    <w:rsid w:val="009E50E7"/>
    <w:rsid w:val="009E6FEE"/>
    <w:rsid w:val="00A226FD"/>
    <w:rsid w:val="00A265E1"/>
    <w:rsid w:val="00A372BE"/>
    <w:rsid w:val="00A37E57"/>
    <w:rsid w:val="00A4315F"/>
    <w:rsid w:val="00A45B45"/>
    <w:rsid w:val="00A47731"/>
    <w:rsid w:val="00A55200"/>
    <w:rsid w:val="00A8342F"/>
    <w:rsid w:val="00AA39D3"/>
    <w:rsid w:val="00AA5418"/>
    <w:rsid w:val="00AA5CDF"/>
    <w:rsid w:val="00AC1138"/>
    <w:rsid w:val="00AD62D5"/>
    <w:rsid w:val="00AE50EC"/>
    <w:rsid w:val="00AF1DC7"/>
    <w:rsid w:val="00B03217"/>
    <w:rsid w:val="00B110AA"/>
    <w:rsid w:val="00B1623D"/>
    <w:rsid w:val="00B17C6E"/>
    <w:rsid w:val="00B200C2"/>
    <w:rsid w:val="00B312FB"/>
    <w:rsid w:val="00B31D3D"/>
    <w:rsid w:val="00B34793"/>
    <w:rsid w:val="00B50361"/>
    <w:rsid w:val="00B667A0"/>
    <w:rsid w:val="00BA23D9"/>
    <w:rsid w:val="00BB507F"/>
    <w:rsid w:val="00BC2070"/>
    <w:rsid w:val="00BE3E94"/>
    <w:rsid w:val="00BE79CB"/>
    <w:rsid w:val="00C423BC"/>
    <w:rsid w:val="00C66EBE"/>
    <w:rsid w:val="00CD0830"/>
    <w:rsid w:val="00CE352C"/>
    <w:rsid w:val="00D13630"/>
    <w:rsid w:val="00D22583"/>
    <w:rsid w:val="00D24751"/>
    <w:rsid w:val="00D66208"/>
    <w:rsid w:val="00D9320B"/>
    <w:rsid w:val="00DA79D2"/>
    <w:rsid w:val="00DE42B6"/>
    <w:rsid w:val="00DE695B"/>
    <w:rsid w:val="00E06C08"/>
    <w:rsid w:val="00E22E77"/>
    <w:rsid w:val="00E2643A"/>
    <w:rsid w:val="00E35EF3"/>
    <w:rsid w:val="00E3618E"/>
    <w:rsid w:val="00E520F2"/>
    <w:rsid w:val="00E65516"/>
    <w:rsid w:val="00E67144"/>
    <w:rsid w:val="00E759FF"/>
    <w:rsid w:val="00EA0453"/>
    <w:rsid w:val="00EF1F5C"/>
    <w:rsid w:val="00F02724"/>
    <w:rsid w:val="00F15996"/>
    <w:rsid w:val="00F21583"/>
    <w:rsid w:val="00F2320A"/>
    <w:rsid w:val="00F31ADC"/>
    <w:rsid w:val="00F544A5"/>
    <w:rsid w:val="00F56159"/>
    <w:rsid w:val="00F66D03"/>
    <w:rsid w:val="00F758ED"/>
    <w:rsid w:val="00F80CEC"/>
    <w:rsid w:val="00FC79AF"/>
    <w:rsid w:val="00FF62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A3553-8B0E-4C46-8E0B-AA6354B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link w:val="Ttulo1Char"/>
    <w:rsid w:val="00495AF5"/>
    <w:pPr>
      <w:outlineLvl w:val="0"/>
    </w:pPr>
    <w:rPr>
      <w:b/>
      <w:bCs/>
    </w:rPr>
  </w:style>
  <w:style w:type="paragraph" w:styleId="Ttulo2">
    <w:name w:val="heading 2"/>
    <w:basedOn w:val="Heading"/>
    <w:next w:val="Textbody"/>
    <w:link w:val="Ttulo2Char"/>
    <w:rsid w:val="00495AF5"/>
    <w:pPr>
      <w:spacing w:before="200"/>
      <w:outlineLvl w:val="1"/>
    </w:pPr>
    <w:rPr>
      <w:b/>
      <w:bCs/>
    </w:rPr>
  </w:style>
  <w:style w:type="paragraph" w:styleId="Ttulo3">
    <w:name w:val="heading 3"/>
    <w:basedOn w:val="Heading"/>
    <w:next w:val="Textbody"/>
    <w:link w:val="Ttulo3Char"/>
    <w:rsid w:val="00495AF5"/>
    <w:p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5AF5"/>
    <w:rPr>
      <w:rFonts w:ascii="Liberation Sans" w:eastAsia="MS Mincho" w:hAnsi="Liberation Sans" w:cs="Tahoma"/>
      <w:b/>
      <w:bCs/>
      <w:color w:val="000000"/>
      <w:kern w:val="3"/>
      <w:sz w:val="28"/>
      <w:szCs w:val="28"/>
      <w:lang w:eastAsia="pt-BR"/>
    </w:rPr>
  </w:style>
  <w:style w:type="paragraph" w:customStyle="1" w:styleId="Heading">
    <w:name w:val="Heading"/>
    <w:basedOn w:val="Standard"/>
    <w:next w:val="Textbody"/>
    <w:rsid w:val="00495AF5"/>
    <w:pPr>
      <w:keepNext/>
      <w:spacing w:before="240" w:after="120"/>
    </w:pPr>
    <w:rPr>
      <w:rFonts w:ascii="Liberation Sans" w:eastAsia="MS Mincho" w:hAnsi="Liberation Sans"/>
      <w:sz w:val="28"/>
      <w:szCs w:val="28"/>
    </w:rPr>
  </w:style>
  <w:style w:type="paragraph" w:customStyle="1" w:styleId="Standard">
    <w:name w:val="Standard"/>
    <w:rsid w:val="00495AF5"/>
    <w:pPr>
      <w:widowControl w:val="0"/>
      <w:suppressAutoHyphens/>
      <w:autoSpaceDN w:val="0"/>
      <w:spacing w:after="0" w:line="240" w:lineRule="auto"/>
      <w:textAlignment w:val="baseline"/>
    </w:pPr>
    <w:rPr>
      <w:rFonts w:ascii="Calibri" w:eastAsia="Segoe UI" w:hAnsi="Calibri" w:cs="Tahoma"/>
      <w:color w:val="000000"/>
      <w:kern w:val="3"/>
      <w:sz w:val="24"/>
      <w:szCs w:val="24"/>
      <w:lang w:eastAsia="pt-BR"/>
    </w:rPr>
  </w:style>
  <w:style w:type="paragraph" w:customStyle="1" w:styleId="Textbody">
    <w:name w:val="Text body"/>
    <w:basedOn w:val="Standard"/>
    <w:rsid w:val="00495AF5"/>
    <w:pPr>
      <w:spacing w:after="283" w:line="288" w:lineRule="auto"/>
    </w:pPr>
  </w:style>
  <w:style w:type="character" w:customStyle="1" w:styleId="Ttulo2Char">
    <w:name w:val="Título 2 Char"/>
    <w:basedOn w:val="Fontepargpadro"/>
    <w:link w:val="Ttulo2"/>
    <w:rsid w:val="00495AF5"/>
    <w:rPr>
      <w:rFonts w:ascii="Liberation Sans" w:eastAsia="MS Mincho" w:hAnsi="Liberation Sans" w:cs="Tahoma"/>
      <w:b/>
      <w:bCs/>
      <w:color w:val="000000"/>
      <w:kern w:val="3"/>
      <w:sz w:val="28"/>
      <w:szCs w:val="28"/>
      <w:lang w:eastAsia="pt-BR"/>
    </w:rPr>
  </w:style>
  <w:style w:type="character" w:customStyle="1" w:styleId="Ttulo3Char">
    <w:name w:val="Título 3 Char"/>
    <w:basedOn w:val="Fontepargpadro"/>
    <w:link w:val="Ttulo3"/>
    <w:rsid w:val="00495AF5"/>
    <w:rPr>
      <w:rFonts w:ascii="Liberation Sans" w:eastAsia="MS Mincho" w:hAnsi="Liberation Sans" w:cs="Tahoma"/>
      <w:b/>
      <w:bCs/>
      <w:color w:val="000000"/>
      <w:kern w:val="3"/>
      <w:sz w:val="28"/>
      <w:szCs w:val="28"/>
      <w:lang w:eastAsia="pt-BR"/>
    </w:rPr>
  </w:style>
  <w:style w:type="character" w:customStyle="1" w:styleId="CabealhoChar">
    <w:name w:val="Cabeçalho Char"/>
    <w:basedOn w:val="Fontepargpadro"/>
    <w:link w:val="Cabealho"/>
    <w:rsid w:val="00495AF5"/>
    <w:rPr>
      <w:rFonts w:ascii="Calibri" w:eastAsia="Segoe UI" w:hAnsi="Calibri" w:cs="Tahoma"/>
      <w:color w:val="000000"/>
      <w:kern w:val="3"/>
      <w:sz w:val="24"/>
      <w:szCs w:val="24"/>
      <w:lang w:eastAsia="pt-BR"/>
    </w:rPr>
  </w:style>
  <w:style w:type="paragraph" w:styleId="Cabealho">
    <w:name w:val="header"/>
    <w:basedOn w:val="Standard"/>
    <w:link w:val="CabealhoChar"/>
    <w:rsid w:val="00495AF5"/>
    <w:pPr>
      <w:suppressLineNumbers/>
      <w:tabs>
        <w:tab w:val="center" w:pos="4819"/>
        <w:tab w:val="right" w:pos="9638"/>
      </w:tabs>
    </w:pPr>
  </w:style>
  <w:style w:type="character" w:customStyle="1" w:styleId="RodapChar">
    <w:name w:val="Rodapé Char"/>
    <w:basedOn w:val="Fontepargpadro"/>
    <w:link w:val="Rodap"/>
    <w:rsid w:val="00495AF5"/>
    <w:rPr>
      <w:rFonts w:ascii="Calibri" w:eastAsia="Segoe UI" w:hAnsi="Calibri" w:cs="Tahoma"/>
      <w:color w:val="000000"/>
      <w:kern w:val="3"/>
      <w:sz w:val="24"/>
      <w:szCs w:val="24"/>
      <w:lang w:eastAsia="pt-BR"/>
    </w:rPr>
  </w:style>
  <w:style w:type="paragraph" w:styleId="Rodap">
    <w:name w:val="footer"/>
    <w:basedOn w:val="Standard"/>
    <w:link w:val="RodapChar"/>
    <w:rsid w:val="00495AF5"/>
    <w:pPr>
      <w:suppressLineNumbers/>
      <w:tabs>
        <w:tab w:val="center" w:pos="4819"/>
        <w:tab w:val="right" w:pos="9638"/>
      </w:tabs>
    </w:pPr>
  </w:style>
  <w:style w:type="character" w:customStyle="1" w:styleId="TtuloChar">
    <w:name w:val="Título Char"/>
    <w:basedOn w:val="Fontepargpadro"/>
    <w:link w:val="Ttulo"/>
    <w:rsid w:val="00495AF5"/>
    <w:rPr>
      <w:rFonts w:ascii="Liberation Sans" w:eastAsia="MS Mincho" w:hAnsi="Liberation Sans" w:cs="Tahoma"/>
      <w:b/>
      <w:bCs/>
      <w:color w:val="000000"/>
      <w:kern w:val="3"/>
      <w:sz w:val="56"/>
      <w:szCs w:val="56"/>
      <w:lang w:eastAsia="pt-BR"/>
    </w:rPr>
  </w:style>
  <w:style w:type="paragraph" w:styleId="Ttulo">
    <w:name w:val="Title"/>
    <w:basedOn w:val="Heading"/>
    <w:next w:val="Textbody"/>
    <w:link w:val="TtuloChar"/>
    <w:rsid w:val="00495AF5"/>
    <w:pPr>
      <w:jc w:val="center"/>
    </w:pPr>
    <w:rPr>
      <w:b/>
      <w:bCs/>
      <w:sz w:val="56"/>
      <w:szCs w:val="56"/>
    </w:rPr>
  </w:style>
  <w:style w:type="character" w:customStyle="1" w:styleId="SubttuloChar">
    <w:name w:val="Subtítulo Char"/>
    <w:basedOn w:val="Fontepargpadro"/>
    <w:link w:val="Subttulo"/>
    <w:rsid w:val="00495AF5"/>
    <w:rPr>
      <w:rFonts w:ascii="Liberation Sans" w:eastAsia="MS Mincho" w:hAnsi="Liberation Sans" w:cs="Tahoma"/>
      <w:color w:val="000000"/>
      <w:kern w:val="3"/>
      <w:sz w:val="36"/>
      <w:szCs w:val="36"/>
      <w:lang w:eastAsia="pt-BR"/>
    </w:rPr>
  </w:style>
  <w:style w:type="paragraph" w:styleId="Subttulo">
    <w:name w:val="Subtitle"/>
    <w:basedOn w:val="Heading"/>
    <w:next w:val="Textbody"/>
    <w:link w:val="SubttuloChar"/>
    <w:rsid w:val="00495AF5"/>
    <w:pPr>
      <w:spacing w:before="60"/>
      <w:jc w:val="center"/>
    </w:pPr>
    <w:rPr>
      <w:sz w:val="36"/>
      <w:szCs w:val="36"/>
    </w:rPr>
  </w:style>
  <w:style w:type="character" w:customStyle="1" w:styleId="WW-Absatz-Standardschriftart1">
    <w:name w:val="WW-Absatz-Standardschriftart1"/>
    <w:rsid w:val="00A226FD"/>
  </w:style>
  <w:style w:type="paragraph" w:styleId="Textodebalo">
    <w:name w:val="Balloon Text"/>
    <w:basedOn w:val="Normal"/>
    <w:link w:val="TextodebaloChar"/>
    <w:uiPriority w:val="99"/>
    <w:semiHidden/>
    <w:unhideWhenUsed/>
    <w:rsid w:val="00942B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BAC"/>
    <w:rPr>
      <w:rFonts w:ascii="Tahoma" w:hAnsi="Tahoma" w:cs="Tahoma"/>
      <w:sz w:val="16"/>
      <w:szCs w:val="16"/>
    </w:rPr>
  </w:style>
  <w:style w:type="paragraph" w:customStyle="1" w:styleId="TableContents">
    <w:name w:val="Table Contents"/>
    <w:basedOn w:val="Standard"/>
    <w:rsid w:val="009802F1"/>
    <w:pPr>
      <w:suppressLineNumbers/>
    </w:pPr>
    <w:rPr>
      <w:rFonts w:ascii="Times New Roman" w:eastAsia="Andale Sans UI" w:hAnsi="Times New Roman"/>
      <w:color w:val="auto"/>
      <w:lang w:val="de-DE" w:eastAsia="ja-JP" w:bidi="fa-IR"/>
    </w:rPr>
  </w:style>
  <w:style w:type="paragraph" w:styleId="Corpodetexto2">
    <w:name w:val="Body Text 2"/>
    <w:basedOn w:val="Normal"/>
    <w:link w:val="Corpodetexto2Char"/>
    <w:uiPriority w:val="99"/>
    <w:unhideWhenUsed/>
    <w:rsid w:val="009802F1"/>
    <w:pPr>
      <w:suppressAutoHyphens/>
      <w:spacing w:after="120" w:line="480" w:lineRule="auto"/>
    </w:pPr>
    <w:rPr>
      <w:rFonts w:ascii="Times New Roman" w:eastAsia="Times New Roman" w:hAnsi="Times New Roman" w:cs="Times New Roman"/>
      <w:sz w:val="24"/>
      <w:szCs w:val="24"/>
      <w:lang w:eastAsia="zh-CN"/>
    </w:rPr>
  </w:style>
  <w:style w:type="character" w:customStyle="1" w:styleId="Corpodetexto2Char">
    <w:name w:val="Corpo de texto 2 Char"/>
    <w:basedOn w:val="Fontepargpadro"/>
    <w:link w:val="Corpodetexto2"/>
    <w:uiPriority w:val="99"/>
    <w:rsid w:val="009802F1"/>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9802F1"/>
    <w:pPr>
      <w:spacing w:before="100" w:beforeAutospacing="1" w:after="119"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66E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pr.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rcedes.pr.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mercedes.pr.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itacao@mercedes.pr.gov.br" TargetMode="External"/><Relationship Id="rId4" Type="http://schemas.openxmlformats.org/officeDocument/2006/relationships/webSettings" Target="webSettings.xml"/><Relationship Id="rId9" Type="http://schemas.openxmlformats.org/officeDocument/2006/relationships/hyperlink" Target="http://www.publicacoesmunicipais.com.br/eat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37</Pages>
  <Words>11875</Words>
  <Characters>64126</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dc:creator>
  <cp:lastModifiedBy>Jaqueline</cp:lastModifiedBy>
  <cp:revision>66</cp:revision>
  <cp:lastPrinted>2021-01-13T20:21:00Z</cp:lastPrinted>
  <dcterms:created xsi:type="dcterms:W3CDTF">2021-06-02T19:39:00Z</dcterms:created>
  <dcterms:modified xsi:type="dcterms:W3CDTF">2021-06-16T13:14:00Z</dcterms:modified>
</cp:coreProperties>
</file>